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B672DD" w14:textId="54368477" w:rsidR="002D3D51" w:rsidRPr="00DD607D" w:rsidRDefault="002D3D51" w:rsidP="002D3D51">
      <w:pPr>
        <w:pStyle w:val="Heading2"/>
        <w:jc w:val="right"/>
        <w:rPr>
          <w:rFonts w:ascii="Verdana" w:eastAsia="Calibri" w:hAnsi="Verdana" w:cstheme="minorHAnsi"/>
          <w:color w:val="auto"/>
          <w:sz w:val="20"/>
          <w:szCs w:val="20"/>
        </w:rPr>
      </w:pPr>
      <w:bookmarkStart w:id="0" w:name="_Ref38540913"/>
      <w:bookmarkStart w:id="1" w:name="_Ref38898051"/>
      <w:bookmarkStart w:id="2" w:name="_Ref38901392"/>
      <w:bookmarkStart w:id="3" w:name="_Toc134433521"/>
      <w:r w:rsidRPr="00DD607D">
        <w:rPr>
          <w:rFonts w:ascii="Verdana" w:eastAsia="Calibri" w:hAnsi="Verdana" w:cstheme="minorHAnsi"/>
          <w:color w:val="auto"/>
          <w:sz w:val="20"/>
          <w:szCs w:val="20"/>
        </w:rPr>
        <w:t>Pirkimo sąlygų 2 priedas „Techninė specifikacija“</w:t>
      </w:r>
      <w:bookmarkEnd w:id="0"/>
      <w:bookmarkEnd w:id="1"/>
      <w:bookmarkEnd w:id="2"/>
      <w:bookmarkEnd w:id="3"/>
    </w:p>
    <w:p w14:paraId="05CFB098" w14:textId="77777777" w:rsidR="002D3D51" w:rsidRPr="00DD607D" w:rsidRDefault="002D3D51" w:rsidP="00EB192E">
      <w:pPr>
        <w:jc w:val="center"/>
        <w:rPr>
          <w:rFonts w:ascii="Verdana" w:hAnsi="Verdana"/>
          <w:b/>
          <w:bCs/>
          <w:sz w:val="20"/>
          <w:szCs w:val="20"/>
          <w:lang w:val="lt-LT"/>
        </w:rPr>
      </w:pPr>
    </w:p>
    <w:p w14:paraId="11C8D733" w14:textId="50527141" w:rsidR="00EB192E" w:rsidRPr="00DD607D" w:rsidRDefault="000F0BB6" w:rsidP="00EB192E">
      <w:pPr>
        <w:jc w:val="center"/>
        <w:rPr>
          <w:rFonts w:ascii="Verdana" w:hAnsi="Verdana"/>
          <w:b/>
          <w:bCs/>
          <w:sz w:val="20"/>
          <w:szCs w:val="20"/>
          <w:lang w:val="lt-LT" w:eastAsia="en-US"/>
        </w:rPr>
      </w:pPr>
      <w:r w:rsidRPr="00DD607D">
        <w:rPr>
          <w:rFonts w:ascii="Verdana" w:hAnsi="Verdana"/>
          <w:b/>
          <w:bCs/>
          <w:sz w:val="20"/>
          <w:szCs w:val="20"/>
          <w:lang w:val="lt-LT"/>
        </w:rPr>
        <w:t xml:space="preserve">MAITINIMO </w:t>
      </w:r>
      <w:r w:rsidR="00091210" w:rsidRPr="00DD607D">
        <w:rPr>
          <w:rFonts w:ascii="Verdana" w:hAnsi="Verdana"/>
          <w:b/>
          <w:bCs/>
          <w:sz w:val="20"/>
          <w:szCs w:val="20"/>
          <w:lang w:val="lt-LT"/>
        </w:rPr>
        <w:t>PASLAUGŲ</w:t>
      </w:r>
      <w:r w:rsidR="00091210" w:rsidRPr="00DD607D">
        <w:rPr>
          <w:rFonts w:ascii="Verdana" w:hAnsi="Verdana"/>
          <w:sz w:val="20"/>
          <w:szCs w:val="20"/>
          <w:lang w:val="lt-LT"/>
        </w:rPr>
        <w:t xml:space="preserve"> </w:t>
      </w:r>
      <w:r w:rsidR="00587DFC" w:rsidRPr="00DD607D">
        <w:rPr>
          <w:rFonts w:ascii="Verdana" w:hAnsi="Verdana"/>
          <w:b/>
          <w:bCs/>
          <w:sz w:val="20"/>
          <w:szCs w:val="20"/>
          <w:lang w:val="lt-LT"/>
        </w:rPr>
        <w:t>PIRKIMO</w:t>
      </w:r>
    </w:p>
    <w:p w14:paraId="67105EEE" w14:textId="17CC403B" w:rsidR="00587DFC" w:rsidRPr="00DD607D" w:rsidRDefault="00587DFC" w:rsidP="00EB192E">
      <w:pPr>
        <w:jc w:val="center"/>
        <w:rPr>
          <w:rFonts w:ascii="Verdana" w:hAnsi="Verdana"/>
          <w:b/>
          <w:bCs/>
          <w:sz w:val="20"/>
          <w:szCs w:val="20"/>
          <w:lang w:val="lt-LT" w:eastAsia="en-US"/>
        </w:rPr>
      </w:pPr>
      <w:r w:rsidRPr="00DD607D">
        <w:rPr>
          <w:rFonts w:ascii="Verdana" w:hAnsi="Verdana"/>
          <w:b/>
          <w:bCs/>
          <w:sz w:val="20"/>
          <w:szCs w:val="20"/>
          <w:lang w:val="lt-LT"/>
        </w:rPr>
        <w:t>TECHNINĖ SPECIFIKACIJA</w:t>
      </w:r>
      <w:r w:rsidR="00860E09" w:rsidRPr="00DD607D">
        <w:rPr>
          <w:rFonts w:ascii="Verdana" w:hAnsi="Verdana"/>
          <w:b/>
          <w:bCs/>
          <w:sz w:val="20"/>
          <w:szCs w:val="20"/>
          <w:lang w:val="lt-LT"/>
        </w:rPr>
        <w:t xml:space="preserve"> </w:t>
      </w:r>
    </w:p>
    <w:p w14:paraId="7A16BA66" w14:textId="77777777" w:rsidR="00587DFC" w:rsidRPr="00DD607D" w:rsidRDefault="00587DFC" w:rsidP="00EB192E">
      <w:pPr>
        <w:jc w:val="center"/>
        <w:rPr>
          <w:rFonts w:ascii="Verdana" w:hAnsi="Verdana"/>
          <w:b/>
          <w:bCs/>
          <w:sz w:val="20"/>
          <w:szCs w:val="20"/>
          <w:lang w:val="lt-LT"/>
        </w:rPr>
      </w:pPr>
    </w:p>
    <w:p w14:paraId="327800D6" w14:textId="605C85E5" w:rsidR="00587DFC" w:rsidRPr="00DD607D" w:rsidRDefault="00587DFC" w:rsidP="00EB192E">
      <w:pPr>
        <w:pStyle w:val="ListParagraph"/>
        <w:numPr>
          <w:ilvl w:val="0"/>
          <w:numId w:val="5"/>
        </w:numPr>
        <w:jc w:val="both"/>
        <w:rPr>
          <w:rFonts w:ascii="Verdana" w:hAnsi="Verdana" w:cs="Times New Roman"/>
          <w:b/>
          <w:bCs/>
          <w:sz w:val="20"/>
          <w:szCs w:val="20"/>
        </w:rPr>
      </w:pPr>
      <w:r w:rsidRPr="00DD607D">
        <w:rPr>
          <w:rFonts w:ascii="Verdana" w:hAnsi="Verdana" w:cs="Times New Roman"/>
          <w:b/>
          <w:bCs/>
          <w:sz w:val="20"/>
          <w:szCs w:val="20"/>
        </w:rPr>
        <w:t>Bendri reikalavimai</w:t>
      </w:r>
    </w:p>
    <w:p w14:paraId="07D09EDC" w14:textId="55720EA0" w:rsidR="00A61992" w:rsidRPr="00DD607D" w:rsidRDefault="0010576D" w:rsidP="00EB192E">
      <w:pPr>
        <w:pStyle w:val="ListParagraph"/>
        <w:numPr>
          <w:ilvl w:val="1"/>
          <w:numId w:val="5"/>
        </w:numPr>
        <w:tabs>
          <w:tab w:val="left" w:pos="1276"/>
        </w:tabs>
        <w:jc w:val="both"/>
        <w:rPr>
          <w:rFonts w:ascii="Verdana" w:hAnsi="Verdana"/>
          <w:sz w:val="20"/>
          <w:szCs w:val="20"/>
        </w:rPr>
      </w:pPr>
      <w:r w:rsidRPr="00DD607D">
        <w:rPr>
          <w:rFonts w:ascii="Verdana" w:hAnsi="Verdana"/>
          <w:sz w:val="20"/>
          <w:szCs w:val="20"/>
        </w:rPr>
        <w:t xml:space="preserve">Viešoji įstaiga Lietuvos nacionalinis radijas ir televizija (toliau – perkančioji organizacija arba LRT) numato įsigyti maitinimo paslaugas, paslaugoms teikti išnuomojant valstybei nuosavybės teise priklausantį ir LRT patikėjimo teise valdomą turtą, esantį S. Konarskio g. 49, Vilnius </w:t>
      </w:r>
      <w:r w:rsidR="004715EB" w:rsidRPr="00DD607D">
        <w:rPr>
          <w:rFonts w:ascii="Verdana" w:hAnsi="Verdana"/>
          <w:sz w:val="20"/>
          <w:szCs w:val="20"/>
        </w:rPr>
        <w:t xml:space="preserve">(toliau – </w:t>
      </w:r>
      <w:r w:rsidR="00091210" w:rsidRPr="00DD607D">
        <w:rPr>
          <w:rFonts w:ascii="Verdana" w:hAnsi="Verdana"/>
          <w:sz w:val="20"/>
          <w:szCs w:val="20"/>
        </w:rPr>
        <w:t>Paslaugos</w:t>
      </w:r>
      <w:r w:rsidR="004715EB" w:rsidRPr="00DD607D">
        <w:rPr>
          <w:rFonts w:ascii="Verdana" w:hAnsi="Verdana"/>
          <w:sz w:val="20"/>
          <w:szCs w:val="20"/>
        </w:rPr>
        <w:t>)</w:t>
      </w:r>
      <w:r w:rsidR="005E330C" w:rsidRPr="00DD607D">
        <w:rPr>
          <w:rFonts w:ascii="Verdana" w:hAnsi="Verdana"/>
          <w:sz w:val="20"/>
          <w:szCs w:val="20"/>
        </w:rPr>
        <w:t>.</w:t>
      </w:r>
      <w:r w:rsidR="00860E09" w:rsidRPr="00DD607D">
        <w:rPr>
          <w:rFonts w:ascii="Verdana" w:hAnsi="Verdana"/>
          <w:sz w:val="20"/>
          <w:szCs w:val="20"/>
          <w:highlight w:val="yellow"/>
        </w:rPr>
        <w:t xml:space="preserve"> </w:t>
      </w:r>
    </w:p>
    <w:p w14:paraId="696B04A8" w14:textId="5D813B0F" w:rsidR="00A61992" w:rsidRPr="00DD607D" w:rsidRDefault="00A61992" w:rsidP="00EB192E">
      <w:pPr>
        <w:pStyle w:val="ListParagraph"/>
        <w:numPr>
          <w:ilvl w:val="1"/>
          <w:numId w:val="5"/>
        </w:numPr>
        <w:tabs>
          <w:tab w:val="left" w:pos="1134"/>
        </w:tabs>
        <w:jc w:val="both"/>
        <w:rPr>
          <w:rFonts w:ascii="Verdana" w:hAnsi="Verdana" w:cs="Times New Roman"/>
          <w:sz w:val="20"/>
          <w:szCs w:val="20"/>
        </w:rPr>
      </w:pPr>
      <w:r w:rsidRPr="00DD607D">
        <w:rPr>
          <w:rFonts w:ascii="Verdana" w:hAnsi="Verdana" w:cs="Times New Roman"/>
          <w:sz w:val="20"/>
          <w:szCs w:val="20"/>
        </w:rPr>
        <w:t>Paslaugas sudaro:</w:t>
      </w:r>
    </w:p>
    <w:p w14:paraId="6515328C" w14:textId="1C7314D5" w:rsidR="00A61992" w:rsidRPr="00DD607D" w:rsidRDefault="00A61992" w:rsidP="00EB192E">
      <w:pPr>
        <w:pStyle w:val="ListParagraph"/>
        <w:numPr>
          <w:ilvl w:val="2"/>
          <w:numId w:val="5"/>
        </w:numPr>
        <w:tabs>
          <w:tab w:val="left" w:pos="1134"/>
        </w:tabs>
        <w:contextualSpacing w:val="0"/>
        <w:jc w:val="both"/>
        <w:rPr>
          <w:rFonts w:ascii="Verdana" w:hAnsi="Verdana" w:cs="Times New Roman"/>
          <w:sz w:val="20"/>
          <w:szCs w:val="20"/>
        </w:rPr>
      </w:pPr>
      <w:r w:rsidRPr="00DD607D">
        <w:rPr>
          <w:rFonts w:ascii="Verdana" w:hAnsi="Verdana" w:cs="Times New Roman"/>
          <w:sz w:val="20"/>
          <w:szCs w:val="20"/>
        </w:rPr>
        <w:t>maitinimo paslaugų teikimas LRT kavinėje LRT darbuotojams ir kitų LRT patalpose veikiančių organizacijų darbuotojams</w:t>
      </w:r>
      <w:r w:rsidR="00C601B4" w:rsidRPr="00DD607D">
        <w:rPr>
          <w:rFonts w:ascii="Verdana" w:hAnsi="Verdana" w:cs="Times New Roman"/>
          <w:sz w:val="20"/>
          <w:szCs w:val="20"/>
        </w:rPr>
        <w:t xml:space="preserve"> (toliau – maitinimo paslaugos LRT kavinėje);</w:t>
      </w:r>
    </w:p>
    <w:p w14:paraId="5E5F09CD" w14:textId="4A3B7CBF" w:rsidR="00C601B4" w:rsidRPr="00DD607D" w:rsidRDefault="00C601B4" w:rsidP="00EB192E">
      <w:pPr>
        <w:pStyle w:val="ListParagraph"/>
        <w:numPr>
          <w:ilvl w:val="2"/>
          <w:numId w:val="5"/>
        </w:numPr>
        <w:tabs>
          <w:tab w:val="left" w:pos="1134"/>
        </w:tabs>
        <w:contextualSpacing w:val="0"/>
        <w:jc w:val="both"/>
        <w:rPr>
          <w:rFonts w:ascii="Verdana" w:hAnsi="Verdana" w:cs="Times New Roman"/>
          <w:sz w:val="20"/>
          <w:szCs w:val="20"/>
        </w:rPr>
      </w:pPr>
      <w:r w:rsidRPr="00DD607D">
        <w:rPr>
          <w:rFonts w:ascii="Verdana" w:hAnsi="Verdana" w:cs="Times New Roman"/>
          <w:sz w:val="20"/>
          <w:szCs w:val="20"/>
        </w:rPr>
        <w:t>maitinimo paslaugų teikimas LRT renginių metu.</w:t>
      </w:r>
    </w:p>
    <w:p w14:paraId="0CC4B662" w14:textId="006F3396" w:rsidR="004715EB" w:rsidRPr="00DD607D" w:rsidRDefault="004715EB" w:rsidP="00EB192E">
      <w:pPr>
        <w:pStyle w:val="ListParagraph"/>
        <w:numPr>
          <w:ilvl w:val="1"/>
          <w:numId w:val="5"/>
        </w:numPr>
        <w:jc w:val="both"/>
        <w:rPr>
          <w:rFonts w:ascii="Verdana" w:hAnsi="Verdana" w:cs="Times New Roman"/>
          <w:sz w:val="20"/>
          <w:szCs w:val="20"/>
        </w:rPr>
      </w:pPr>
      <w:r w:rsidRPr="00DD607D">
        <w:rPr>
          <w:rFonts w:ascii="Verdana" w:hAnsi="Verdana" w:cs="Times New Roman"/>
          <w:sz w:val="20"/>
          <w:szCs w:val="20"/>
        </w:rPr>
        <w:t xml:space="preserve">Reikalavimai </w:t>
      </w:r>
      <w:r w:rsidR="00091210" w:rsidRPr="00DD607D">
        <w:rPr>
          <w:rFonts w:ascii="Verdana" w:hAnsi="Verdana" w:cs="Times New Roman"/>
          <w:sz w:val="20"/>
          <w:szCs w:val="20"/>
        </w:rPr>
        <w:t>Paslaugoms</w:t>
      </w:r>
      <w:r w:rsidRPr="00DD607D">
        <w:rPr>
          <w:rFonts w:ascii="Verdana" w:hAnsi="Verdana" w:cs="Times New Roman"/>
          <w:sz w:val="20"/>
          <w:szCs w:val="20"/>
        </w:rPr>
        <w:t xml:space="preserve"> pateikiami šioje Techninėje specifikacijoje.</w:t>
      </w:r>
    </w:p>
    <w:p w14:paraId="4A22973B" w14:textId="41964B9F" w:rsidR="001C562C" w:rsidRPr="00DD607D" w:rsidRDefault="001C562C" w:rsidP="00EB192E">
      <w:pPr>
        <w:pStyle w:val="ListParagraph"/>
        <w:numPr>
          <w:ilvl w:val="1"/>
          <w:numId w:val="5"/>
        </w:numPr>
        <w:tabs>
          <w:tab w:val="left" w:pos="993"/>
        </w:tabs>
        <w:jc w:val="both"/>
        <w:rPr>
          <w:rFonts w:ascii="Verdana" w:hAnsi="Verdana" w:cs="Times New Roman"/>
          <w:sz w:val="20"/>
          <w:szCs w:val="20"/>
        </w:rPr>
      </w:pPr>
      <w:r w:rsidRPr="00DD607D">
        <w:rPr>
          <w:rFonts w:ascii="Verdana" w:hAnsi="Verdana" w:cs="Times New Roman"/>
          <w:sz w:val="20"/>
          <w:szCs w:val="20"/>
        </w:rPr>
        <w:t>Techninėje specifikacijoje vartojamos sąvokos</w:t>
      </w:r>
      <w:r w:rsidR="008B5471" w:rsidRPr="00DD607D">
        <w:rPr>
          <w:rFonts w:ascii="Verdana" w:hAnsi="Verdana" w:cs="Times New Roman"/>
          <w:sz w:val="20"/>
          <w:szCs w:val="20"/>
        </w:rPr>
        <w:t>:</w:t>
      </w:r>
    </w:p>
    <w:p w14:paraId="5D5225EE" w14:textId="05E9C0CB" w:rsidR="001C562C" w:rsidRPr="00DD607D" w:rsidRDefault="001C562C" w:rsidP="00EB192E">
      <w:pPr>
        <w:pStyle w:val="ListParagraph"/>
        <w:numPr>
          <w:ilvl w:val="2"/>
          <w:numId w:val="5"/>
        </w:numPr>
        <w:tabs>
          <w:tab w:val="left" w:pos="993"/>
        </w:tabs>
        <w:jc w:val="both"/>
        <w:rPr>
          <w:rFonts w:ascii="Verdana" w:hAnsi="Verdana" w:cs="Times New Roman"/>
          <w:sz w:val="20"/>
          <w:szCs w:val="20"/>
        </w:rPr>
      </w:pPr>
      <w:r w:rsidRPr="00DD607D">
        <w:rPr>
          <w:rFonts w:ascii="Verdana" w:hAnsi="Verdana" w:cs="Times New Roman"/>
          <w:b/>
          <w:bCs/>
          <w:sz w:val="20"/>
          <w:szCs w:val="20"/>
        </w:rPr>
        <w:t>Dokumentacija</w:t>
      </w:r>
      <w:r w:rsidRPr="00DD607D">
        <w:rPr>
          <w:rFonts w:ascii="Verdana" w:hAnsi="Verdana" w:cs="Times New Roman"/>
          <w:sz w:val="20"/>
          <w:szCs w:val="20"/>
        </w:rPr>
        <w:t xml:space="preserve"> – dokumentai (vartotojo vadovai, techniniai pasai, kita gamintojo teikiama informacija apie prekės parametrus) arba </w:t>
      </w:r>
      <w:r w:rsidR="00844A07" w:rsidRPr="00DD607D">
        <w:rPr>
          <w:rFonts w:ascii="Verdana" w:hAnsi="Verdana" w:cs="Times New Roman"/>
          <w:sz w:val="20"/>
          <w:szCs w:val="20"/>
        </w:rPr>
        <w:t xml:space="preserve">paslaugų teikėjų / </w:t>
      </w:r>
      <w:r w:rsidRPr="00DD607D">
        <w:rPr>
          <w:rFonts w:ascii="Verdana" w:hAnsi="Verdana" w:cs="Times New Roman"/>
          <w:sz w:val="20"/>
          <w:szCs w:val="20"/>
        </w:rPr>
        <w:t xml:space="preserve">gamintojų internetinių puslapių nuorodos, kuriuose pateikiama </w:t>
      </w:r>
      <w:r w:rsidR="00A511A7" w:rsidRPr="00DD607D">
        <w:rPr>
          <w:rFonts w:ascii="Verdana" w:hAnsi="Verdana" w:cs="Times New Roman"/>
          <w:sz w:val="20"/>
          <w:szCs w:val="20"/>
        </w:rPr>
        <w:t xml:space="preserve">paslaugų teikėjo / </w:t>
      </w:r>
      <w:r w:rsidRPr="00DD607D">
        <w:rPr>
          <w:rFonts w:ascii="Verdana" w:hAnsi="Verdana" w:cs="Times New Roman"/>
          <w:sz w:val="20"/>
          <w:szCs w:val="20"/>
        </w:rPr>
        <w:t xml:space="preserve">gamintojo informacija apie siūlomos </w:t>
      </w:r>
      <w:r w:rsidR="00844A07" w:rsidRPr="00DD607D">
        <w:rPr>
          <w:rFonts w:ascii="Verdana" w:hAnsi="Verdana" w:cs="Times New Roman"/>
          <w:sz w:val="20"/>
          <w:szCs w:val="20"/>
        </w:rPr>
        <w:t xml:space="preserve">paslaugos / </w:t>
      </w:r>
      <w:r w:rsidRPr="00DD607D">
        <w:rPr>
          <w:rFonts w:ascii="Verdana" w:hAnsi="Verdana" w:cs="Times New Roman"/>
          <w:sz w:val="20"/>
          <w:szCs w:val="20"/>
        </w:rPr>
        <w:t xml:space="preserve">prekės atitikimą </w:t>
      </w:r>
      <w:r w:rsidRPr="00DD607D">
        <w:rPr>
          <w:rFonts w:ascii="Verdana" w:eastAsia="Times New Roman" w:hAnsi="Verdana" w:cs="Times New Roman"/>
          <w:sz w:val="20"/>
          <w:szCs w:val="20"/>
        </w:rPr>
        <w:t>reikalaujamam parametrui / specifikacijai.</w:t>
      </w:r>
    </w:p>
    <w:p w14:paraId="53E94415" w14:textId="77777777" w:rsidR="002E2447" w:rsidRPr="00DD607D" w:rsidRDefault="00091210" w:rsidP="00EB192E">
      <w:pPr>
        <w:pStyle w:val="ListParagraph"/>
        <w:numPr>
          <w:ilvl w:val="1"/>
          <w:numId w:val="5"/>
        </w:numPr>
        <w:tabs>
          <w:tab w:val="left" w:pos="1134"/>
        </w:tabs>
        <w:contextualSpacing w:val="0"/>
        <w:jc w:val="both"/>
        <w:rPr>
          <w:rFonts w:ascii="Verdana" w:hAnsi="Verdana" w:cs="Times New Roman"/>
          <w:sz w:val="20"/>
          <w:szCs w:val="20"/>
        </w:rPr>
      </w:pPr>
      <w:r w:rsidRPr="00DD607D">
        <w:rPr>
          <w:rFonts w:ascii="Verdana" w:hAnsi="Verdana" w:cs="Times New Roman"/>
          <w:sz w:val="20"/>
          <w:szCs w:val="20"/>
        </w:rPr>
        <w:t>Paslaugos</w:t>
      </w:r>
      <w:r w:rsidR="00C20634" w:rsidRPr="00DD607D">
        <w:rPr>
          <w:rFonts w:ascii="Verdana" w:hAnsi="Verdana" w:cs="Times New Roman"/>
          <w:sz w:val="20"/>
          <w:szCs w:val="20"/>
        </w:rPr>
        <w:t xml:space="preserve"> </w:t>
      </w:r>
      <w:r w:rsidR="008D4EE5" w:rsidRPr="00DD607D">
        <w:rPr>
          <w:rFonts w:ascii="Verdana" w:hAnsi="Verdana" w:cs="Times New Roman"/>
          <w:sz w:val="20"/>
          <w:szCs w:val="20"/>
        </w:rPr>
        <w:t xml:space="preserve">atitinkančios Techninės specifikacijos reikalavimus </w:t>
      </w:r>
      <w:r w:rsidR="00C20634" w:rsidRPr="00DD607D">
        <w:rPr>
          <w:rFonts w:ascii="Verdana" w:hAnsi="Verdana" w:cs="Times New Roman"/>
          <w:sz w:val="20"/>
          <w:szCs w:val="20"/>
        </w:rPr>
        <w:t xml:space="preserve">turi būti </w:t>
      </w:r>
      <w:r w:rsidRPr="00DD607D">
        <w:rPr>
          <w:rFonts w:ascii="Verdana" w:hAnsi="Verdana" w:cs="Times New Roman"/>
          <w:sz w:val="20"/>
          <w:szCs w:val="20"/>
        </w:rPr>
        <w:t>teikiamos</w:t>
      </w:r>
      <w:r w:rsidR="00C20634" w:rsidRPr="00DD607D">
        <w:rPr>
          <w:rFonts w:ascii="Verdana" w:hAnsi="Verdana" w:cs="Times New Roman"/>
          <w:sz w:val="20"/>
          <w:szCs w:val="20"/>
        </w:rPr>
        <w:t xml:space="preserve"> adresu S.</w:t>
      </w:r>
      <w:r w:rsidRPr="00DD607D">
        <w:rPr>
          <w:rFonts w:ascii="Verdana" w:hAnsi="Verdana" w:cs="Times New Roman"/>
          <w:sz w:val="20"/>
          <w:szCs w:val="20"/>
        </w:rPr>
        <w:t> </w:t>
      </w:r>
      <w:r w:rsidR="00C20634" w:rsidRPr="00DD607D">
        <w:rPr>
          <w:rFonts w:ascii="Verdana" w:hAnsi="Verdana" w:cs="Times New Roman"/>
          <w:sz w:val="20"/>
          <w:szCs w:val="20"/>
        </w:rPr>
        <w:t>Konarskio g. 49, 03123 Vilnius.</w:t>
      </w:r>
      <w:r w:rsidR="00911EFF" w:rsidRPr="00DD607D">
        <w:rPr>
          <w:rFonts w:ascii="Verdana" w:hAnsi="Verdana" w:cs="Times New Roman"/>
          <w:sz w:val="20"/>
          <w:szCs w:val="20"/>
        </w:rPr>
        <w:t xml:space="preserve"> Maitinimo paslaugos LRT renginių metu gali būti teikiamos kitu adresu Vilniaus mieste.</w:t>
      </w:r>
    </w:p>
    <w:p w14:paraId="42336720" w14:textId="3320B5DD" w:rsidR="002E2447" w:rsidRPr="00DD607D" w:rsidRDefault="00091210" w:rsidP="00EB192E">
      <w:pPr>
        <w:pStyle w:val="ListParagraph"/>
        <w:numPr>
          <w:ilvl w:val="1"/>
          <w:numId w:val="5"/>
        </w:numPr>
        <w:tabs>
          <w:tab w:val="left" w:pos="1134"/>
        </w:tabs>
        <w:contextualSpacing w:val="0"/>
        <w:jc w:val="both"/>
        <w:rPr>
          <w:rFonts w:ascii="Verdana" w:hAnsi="Verdana" w:cs="Times New Roman"/>
          <w:sz w:val="20"/>
          <w:szCs w:val="20"/>
        </w:rPr>
      </w:pPr>
      <w:r w:rsidRPr="00DD607D">
        <w:rPr>
          <w:rFonts w:ascii="Verdana" w:hAnsi="Verdana"/>
          <w:sz w:val="20"/>
          <w:szCs w:val="20"/>
        </w:rPr>
        <w:t>Paslaugų</w:t>
      </w:r>
      <w:r w:rsidR="00C270B0" w:rsidRPr="00DD607D">
        <w:rPr>
          <w:rFonts w:ascii="Verdana" w:hAnsi="Verdana"/>
          <w:sz w:val="20"/>
          <w:szCs w:val="20"/>
        </w:rPr>
        <w:t xml:space="preserve"> </w:t>
      </w:r>
      <w:r w:rsidRPr="00DD607D">
        <w:rPr>
          <w:rFonts w:ascii="Verdana" w:hAnsi="Verdana"/>
          <w:sz w:val="20"/>
          <w:szCs w:val="20"/>
        </w:rPr>
        <w:t>teikimo</w:t>
      </w:r>
      <w:r w:rsidR="00C270B0" w:rsidRPr="00DD607D">
        <w:rPr>
          <w:rFonts w:ascii="Verdana" w:hAnsi="Verdana"/>
          <w:sz w:val="20"/>
          <w:szCs w:val="20"/>
        </w:rPr>
        <w:t xml:space="preserve"> terminas –</w:t>
      </w:r>
      <w:r w:rsidR="00D74507" w:rsidRPr="00DD607D">
        <w:rPr>
          <w:rFonts w:ascii="Verdana" w:hAnsi="Verdana"/>
          <w:sz w:val="20"/>
          <w:szCs w:val="20"/>
        </w:rPr>
        <w:t xml:space="preserve"> 12 (dvylika) mėnesių nuo Maitinimo paslaugų teikimo </w:t>
      </w:r>
      <w:r w:rsidR="0079729D" w:rsidRPr="00DD607D">
        <w:rPr>
          <w:rFonts w:ascii="Verdana" w:hAnsi="Verdana" w:cs="Times New Roman"/>
          <w:sz w:val="20"/>
          <w:szCs w:val="20"/>
        </w:rPr>
        <w:t xml:space="preserve">LRT kavinėje </w:t>
      </w:r>
      <w:r w:rsidR="00D74507" w:rsidRPr="00DD607D">
        <w:rPr>
          <w:rFonts w:ascii="Verdana" w:hAnsi="Verdana"/>
          <w:sz w:val="20"/>
          <w:szCs w:val="20"/>
        </w:rPr>
        <w:t>pradžios. Šis terminas gali būti pratęstas ne daugiau kaip 2 (du) kartus po 12 (dvylika) mėnesių, tačiau bendras Maitinimo paslaugų teikimo terminas negali viršyti 36 (trisdešimt šešių) mėnesių.</w:t>
      </w:r>
      <w:r w:rsidR="00D74507" w:rsidRPr="00DD607D">
        <w:rPr>
          <w:rFonts w:ascii="Verdana" w:hAnsi="Verdana"/>
          <w:bCs/>
          <w:sz w:val="20"/>
          <w:szCs w:val="20"/>
        </w:rPr>
        <w:t xml:space="preserve"> Sutartis įsigalioja jos pasirašymo dieną ir galioja iki visiško abipusių įsipareigojimų įvykdymo, bet ne ilgiau kaip 13 (trylika) mėnesių, skaičiuojant nuo Maitinimo paslaugų teikimo pradžios. Šalims pratęsus Maitinimo paslaugų teikimo laikotarpį, atitinkamai prasitęsia ir Sutarties galiojimas. Sutartis taip pat pasibaigia bet kuriuo Sutarties galiojimo laikotarpiu, jeigu išnaudojama visa Sutarčiai skirta suma.</w:t>
      </w:r>
      <w:r w:rsidR="00D54C99" w:rsidRPr="00DD607D">
        <w:rPr>
          <w:rFonts w:ascii="Verdana" w:hAnsi="Verdana"/>
          <w:bCs/>
          <w:sz w:val="20"/>
          <w:szCs w:val="20"/>
        </w:rPr>
        <w:t xml:space="preserve"> </w:t>
      </w:r>
      <w:r w:rsidR="00540A4E" w:rsidRPr="00DD607D">
        <w:rPr>
          <w:rFonts w:ascii="Verdana" w:hAnsi="Verdana"/>
          <w:bCs/>
          <w:sz w:val="20"/>
          <w:szCs w:val="20"/>
        </w:rPr>
        <w:t>Paslaug</w:t>
      </w:r>
      <w:r w:rsidR="00AC52DD" w:rsidRPr="00DD607D">
        <w:rPr>
          <w:rFonts w:ascii="Verdana" w:hAnsi="Verdana"/>
          <w:bCs/>
          <w:sz w:val="20"/>
          <w:szCs w:val="20"/>
        </w:rPr>
        <w:t xml:space="preserve">os turi būti pradedamos teikti ne vėliau kaip per 14 (keturiolika) </w:t>
      </w:r>
      <w:r w:rsidR="00D54C99" w:rsidRPr="00DD607D">
        <w:rPr>
          <w:rFonts w:ascii="Verdana" w:hAnsi="Verdana"/>
          <w:bCs/>
          <w:sz w:val="20"/>
          <w:szCs w:val="20"/>
        </w:rPr>
        <w:t>kalendorinių</w:t>
      </w:r>
      <w:r w:rsidR="00AC52DD" w:rsidRPr="00DD607D">
        <w:rPr>
          <w:rFonts w:ascii="Verdana" w:hAnsi="Verdana"/>
          <w:bCs/>
          <w:sz w:val="20"/>
          <w:szCs w:val="20"/>
        </w:rPr>
        <w:t xml:space="preserve"> dienų nuo Sutarties  </w:t>
      </w:r>
      <w:r w:rsidR="002A4D26" w:rsidRPr="00DD607D">
        <w:rPr>
          <w:rFonts w:ascii="Verdana" w:hAnsi="Verdana"/>
          <w:bCs/>
          <w:sz w:val="20"/>
          <w:szCs w:val="20"/>
        </w:rPr>
        <w:t xml:space="preserve">pasirašymo ir įsigaliojimo. </w:t>
      </w:r>
    </w:p>
    <w:p w14:paraId="02EFD252" w14:textId="77777777" w:rsidR="002E2447" w:rsidRPr="00DD607D" w:rsidRDefault="002E2447" w:rsidP="00EB192E">
      <w:pPr>
        <w:pStyle w:val="ListParagraph"/>
        <w:numPr>
          <w:ilvl w:val="1"/>
          <w:numId w:val="5"/>
        </w:numPr>
        <w:tabs>
          <w:tab w:val="left" w:pos="1134"/>
        </w:tabs>
        <w:contextualSpacing w:val="0"/>
        <w:jc w:val="both"/>
        <w:rPr>
          <w:rFonts w:ascii="Verdana" w:hAnsi="Verdana" w:cs="Times New Roman"/>
          <w:sz w:val="20"/>
          <w:szCs w:val="20"/>
        </w:rPr>
      </w:pPr>
      <w:r w:rsidRPr="00DD607D">
        <w:rPr>
          <w:rFonts w:ascii="Verdana" w:hAnsi="Verdana"/>
          <w:sz w:val="20"/>
          <w:szCs w:val="20"/>
        </w:rPr>
        <w:t>Pirkimą laimėjusiam Tiekėjui, ne konkurso būdu LRT išnuomos  475,89 kv. m ploto patalpas Paslaugoms teikti. Patalpos išnuomojamos be Paslaugoms teikti reikalingos įrangos. Paslaugoms teikti reikalingą įranga turės apsirūpinti Tiekėjas.</w:t>
      </w:r>
    </w:p>
    <w:p w14:paraId="1822C823" w14:textId="77777777" w:rsidR="002E2447" w:rsidRPr="00DD607D" w:rsidRDefault="002E2447" w:rsidP="00EB192E">
      <w:pPr>
        <w:pStyle w:val="ListParagraph"/>
        <w:numPr>
          <w:ilvl w:val="1"/>
          <w:numId w:val="5"/>
        </w:numPr>
        <w:tabs>
          <w:tab w:val="left" w:pos="1134"/>
        </w:tabs>
        <w:contextualSpacing w:val="0"/>
        <w:jc w:val="both"/>
        <w:rPr>
          <w:rFonts w:ascii="Verdana" w:hAnsi="Verdana" w:cs="Times New Roman"/>
          <w:sz w:val="20"/>
          <w:szCs w:val="20"/>
        </w:rPr>
      </w:pPr>
      <w:r w:rsidRPr="00DD607D">
        <w:rPr>
          <w:rFonts w:ascii="Verdana" w:hAnsi="Verdana"/>
          <w:sz w:val="20"/>
          <w:szCs w:val="20"/>
        </w:rPr>
        <w:t>Turtas nuomojamas vadovaujantis Lietuvos Respublikos valstybės ir savivaldybių turto valdymo, naudojimo ir disponavimo juo įstatymo 15 straipsnio 2 dalies 3 punktu. Turto nuomos sutartis sudaroma vadovaujantis Valstybės ilgalaikio materialiojo turto nuomos viešojo konkurso ir nuomos be konkurso organizavimo ir vykdymo tvarkos aprašo, patvirtinto Lietuvos Respublikos Vyriausybės 2001 m. gruodžio 14 d. nutarimu Nr. 1524 „Dėl valstybės ilgalaikio materialiojo turto, valstybės ir savivaldybių nekilnojamojo turto nuomos“, reikalavimais.</w:t>
      </w:r>
    </w:p>
    <w:p w14:paraId="5EA562E1" w14:textId="77777777" w:rsidR="002E2447" w:rsidRPr="00DD607D" w:rsidRDefault="002E2447" w:rsidP="00EB192E">
      <w:pPr>
        <w:pStyle w:val="ListParagraph"/>
        <w:numPr>
          <w:ilvl w:val="1"/>
          <w:numId w:val="5"/>
        </w:numPr>
        <w:tabs>
          <w:tab w:val="left" w:pos="1134"/>
        </w:tabs>
        <w:contextualSpacing w:val="0"/>
        <w:jc w:val="both"/>
        <w:rPr>
          <w:rFonts w:ascii="Verdana" w:hAnsi="Verdana" w:cs="Times New Roman"/>
          <w:sz w:val="20"/>
          <w:szCs w:val="20"/>
        </w:rPr>
      </w:pPr>
      <w:r w:rsidRPr="00DD607D">
        <w:rPr>
          <w:rFonts w:ascii="Verdana" w:hAnsi="Verdana"/>
          <w:sz w:val="20"/>
          <w:szCs w:val="20"/>
        </w:rPr>
        <w:t>Už patalpų nuomą nustatomas 2 931,48 Eur su PVM mėnesinis nuompinigių dydis. Mėnesinis nuompinigių dydis yra apskaičiuotas vadovaujantis Lietuvos Respublikos finansų ministro 2014 m. rugsėjo 30 d. įsakymu Nr. 1K-306 „Dėl nuompinigių už valstybės ilgalaikio ir trumpalaikio materialiojo turto nuomą skaičiavimo taisyklių patvirtinimo“ nustatyta tvarka.</w:t>
      </w:r>
    </w:p>
    <w:p w14:paraId="67EB437F" w14:textId="77777777" w:rsidR="002E2447" w:rsidRPr="00DD607D" w:rsidRDefault="002E2447" w:rsidP="00EB192E">
      <w:pPr>
        <w:pStyle w:val="ListParagraph"/>
        <w:numPr>
          <w:ilvl w:val="1"/>
          <w:numId w:val="5"/>
        </w:numPr>
        <w:tabs>
          <w:tab w:val="left" w:pos="1134"/>
        </w:tabs>
        <w:contextualSpacing w:val="0"/>
        <w:jc w:val="both"/>
        <w:rPr>
          <w:rFonts w:ascii="Verdana" w:hAnsi="Verdana" w:cs="Times New Roman"/>
          <w:sz w:val="20"/>
          <w:szCs w:val="20"/>
        </w:rPr>
      </w:pPr>
      <w:r w:rsidRPr="00DD607D">
        <w:rPr>
          <w:rFonts w:ascii="Verdana" w:hAnsi="Verdana"/>
          <w:sz w:val="20"/>
          <w:szCs w:val="20"/>
        </w:rPr>
        <w:t>LRT darbuotojai ir kitų LRT patalpose veikiančių organizacijų darbuotojai už maitinimo paslaugas LRT kavinėje Tiekėjui moka nuosavomis lėšomis.</w:t>
      </w:r>
    </w:p>
    <w:p w14:paraId="1C6F7F23" w14:textId="77777777" w:rsidR="00C601B4" w:rsidRPr="00DD607D" w:rsidRDefault="002E2447" w:rsidP="00EB192E">
      <w:pPr>
        <w:pStyle w:val="ListParagraph"/>
        <w:numPr>
          <w:ilvl w:val="1"/>
          <w:numId w:val="5"/>
        </w:numPr>
        <w:tabs>
          <w:tab w:val="left" w:pos="1134"/>
        </w:tabs>
        <w:contextualSpacing w:val="0"/>
        <w:jc w:val="both"/>
        <w:rPr>
          <w:rFonts w:ascii="Verdana" w:hAnsi="Verdana" w:cs="Times New Roman"/>
          <w:sz w:val="20"/>
          <w:szCs w:val="20"/>
        </w:rPr>
      </w:pPr>
      <w:r w:rsidRPr="00DD607D">
        <w:rPr>
          <w:rFonts w:ascii="Verdana" w:hAnsi="Verdana"/>
          <w:sz w:val="20"/>
          <w:szCs w:val="20"/>
        </w:rPr>
        <w:t>Perkančioji organizacija neįsipareigoja įsigyti visų Pasiūlymo formoje nurodytų patiekalų. Pasiūlymo formoje nurodyti planuojamų pirkti patiekalų sąrašai yra preliminarūs ir naudojami tik pasiūlymams palyginti ir įvertinti. Perkančioji organizacija, esant poreikiui, numato galimybę įsigyti patiekalų, neišvardintų Pasiūlymo formoje, už Tiekėjo kainoraštyje pirkimo dieną nurodytą kainą. Neišvardintų Pasiūlymo formoje patiekalų iš viso galės būti nupirkta už kainą, kuri nebus didesnė negu 10 % pradinės sutarties vertės. Pirkėjas už tokius patiekalus apmoka ne didesnėmis nei Tiekėjo prekybos vietoje nurodytomis galiojančiomis šių patiekalų kainomis arba, jei tokios kainos neskelbiamos, Tiekėjo pasiūlytomis, konkurencingomis ir rinką atitinkančiomis kainomis.</w:t>
      </w:r>
    </w:p>
    <w:p w14:paraId="667ED8C5" w14:textId="409482EC" w:rsidR="00C601B4" w:rsidRPr="00DD607D" w:rsidRDefault="00C601B4" w:rsidP="00EB192E">
      <w:pPr>
        <w:pStyle w:val="ListParagraph"/>
        <w:numPr>
          <w:ilvl w:val="1"/>
          <w:numId w:val="5"/>
        </w:numPr>
        <w:tabs>
          <w:tab w:val="left" w:pos="1134"/>
        </w:tabs>
        <w:contextualSpacing w:val="0"/>
        <w:jc w:val="both"/>
        <w:rPr>
          <w:rFonts w:ascii="Verdana" w:hAnsi="Verdana" w:cs="Times New Roman"/>
          <w:sz w:val="20"/>
          <w:szCs w:val="20"/>
        </w:rPr>
      </w:pPr>
      <w:r w:rsidRPr="00DD607D">
        <w:rPr>
          <w:rFonts w:ascii="Verdana" w:hAnsi="Verdana"/>
          <w:sz w:val="20"/>
          <w:szCs w:val="20"/>
        </w:rPr>
        <w:t xml:space="preserve">Paslaugos turi būti teikiamos vadovaujantis Europos Sąjungos tiesiogiai taikomais teisės aktais, Lietuvos Respublikos maisto įstatymu, Lietuvos higienos norma HN 15:2005 „Maisto higiena“, kitais maisto higieną bei maisto saugą ir tvarkymą reglamentuojančiais teisės </w:t>
      </w:r>
      <w:r w:rsidRPr="00DD607D">
        <w:rPr>
          <w:rFonts w:ascii="Verdana" w:hAnsi="Verdana"/>
          <w:sz w:val="20"/>
          <w:szCs w:val="20"/>
        </w:rPr>
        <w:lastRenderedPageBreak/>
        <w:t>aktais, laikantis teisės aktais nustatytų specialiųjų maisto ruošimo ir tvarkymo reikalavimų. Tiekėjo siūlomi patiekalai ir gėrimai, prekės turi atitikti teisės aktais nustatytus kokybės ir tinkamumo vartoti reikalavimus, sanitarines ir higienos normas, kitus nustatytus kokybės standartus.</w:t>
      </w:r>
    </w:p>
    <w:p w14:paraId="2B4EDDDA" w14:textId="77777777" w:rsidR="00C601B4" w:rsidRPr="00DD607D" w:rsidRDefault="00C601B4" w:rsidP="00EB192E">
      <w:pPr>
        <w:pStyle w:val="ListParagraph"/>
        <w:numPr>
          <w:ilvl w:val="1"/>
          <w:numId w:val="5"/>
        </w:numPr>
        <w:tabs>
          <w:tab w:val="left" w:pos="1276"/>
        </w:tabs>
        <w:contextualSpacing w:val="0"/>
        <w:jc w:val="both"/>
        <w:rPr>
          <w:rFonts w:ascii="Verdana" w:hAnsi="Verdana" w:cs="Times New Roman"/>
          <w:sz w:val="20"/>
          <w:szCs w:val="20"/>
        </w:rPr>
      </w:pPr>
      <w:r w:rsidRPr="00DD607D">
        <w:rPr>
          <w:rFonts w:ascii="Verdana" w:hAnsi="Verdana" w:cs="Times New Roman"/>
          <w:sz w:val="20"/>
          <w:szCs w:val="20"/>
        </w:rPr>
        <w:t xml:space="preserve">Patiekalams turi būti naudojami tik natūralūs, aukščiausios rūšies/klasės/kokybės, kaip tai suprantama pagal teisės aktus, maisto produktai. </w:t>
      </w:r>
    </w:p>
    <w:p w14:paraId="0BA1B756" w14:textId="67F3C9D4" w:rsidR="00C601B4" w:rsidRPr="00DD607D" w:rsidRDefault="00C601B4" w:rsidP="00EB192E">
      <w:pPr>
        <w:pStyle w:val="ListParagraph"/>
        <w:numPr>
          <w:ilvl w:val="1"/>
          <w:numId w:val="5"/>
        </w:numPr>
        <w:tabs>
          <w:tab w:val="left" w:pos="1276"/>
        </w:tabs>
        <w:contextualSpacing w:val="0"/>
        <w:jc w:val="both"/>
        <w:rPr>
          <w:rFonts w:ascii="Verdana" w:hAnsi="Verdana" w:cs="Times New Roman"/>
          <w:sz w:val="20"/>
          <w:szCs w:val="20"/>
        </w:rPr>
      </w:pPr>
      <w:r w:rsidRPr="00DD607D">
        <w:rPr>
          <w:rFonts w:ascii="Verdana" w:hAnsi="Verdana" w:cs="Times New Roman"/>
          <w:sz w:val="20"/>
          <w:szCs w:val="20"/>
        </w:rPr>
        <w:t xml:space="preserve">Patiekalai turi būti ruošiami nenaudojant augalinių gyvulinių riebalų mišinių, </w:t>
      </w:r>
      <w:proofErr w:type="spellStart"/>
      <w:r w:rsidRPr="00DD607D">
        <w:rPr>
          <w:rFonts w:ascii="Verdana" w:hAnsi="Verdana" w:cs="Times New Roman"/>
          <w:sz w:val="20"/>
          <w:szCs w:val="20"/>
        </w:rPr>
        <w:t>hidrintų</w:t>
      </w:r>
      <w:proofErr w:type="spellEnd"/>
      <w:r w:rsidRPr="00DD607D">
        <w:rPr>
          <w:rFonts w:ascii="Verdana" w:hAnsi="Verdana" w:cs="Times New Roman"/>
          <w:sz w:val="20"/>
          <w:szCs w:val="20"/>
        </w:rPr>
        <w:t xml:space="preserve"> riebalų, genetiškai modifikuotų </w:t>
      </w:r>
      <w:r w:rsidR="00327110">
        <w:rPr>
          <w:rFonts w:ascii="Verdana" w:hAnsi="Verdana" w:cs="Times New Roman"/>
          <w:sz w:val="20"/>
          <w:szCs w:val="20"/>
        </w:rPr>
        <w:t xml:space="preserve">(GMO) </w:t>
      </w:r>
      <w:r w:rsidRPr="00DD607D">
        <w:rPr>
          <w:rFonts w:ascii="Verdana" w:hAnsi="Verdana" w:cs="Times New Roman"/>
          <w:sz w:val="20"/>
          <w:szCs w:val="20"/>
        </w:rPr>
        <w:t xml:space="preserve">sojos pupelių gaminių, palmių riebalų, E621 (skonio </w:t>
      </w:r>
      <w:proofErr w:type="spellStart"/>
      <w:r w:rsidRPr="00DD607D">
        <w:rPr>
          <w:rFonts w:ascii="Verdana" w:hAnsi="Verdana" w:cs="Times New Roman"/>
          <w:sz w:val="20"/>
          <w:szCs w:val="20"/>
        </w:rPr>
        <w:t>stipriklių</w:t>
      </w:r>
      <w:proofErr w:type="spellEnd"/>
      <w:r w:rsidRPr="00DD607D">
        <w:rPr>
          <w:rFonts w:ascii="Verdana" w:hAnsi="Verdana" w:cs="Times New Roman"/>
          <w:sz w:val="20"/>
          <w:szCs w:val="20"/>
        </w:rPr>
        <w:t>).</w:t>
      </w:r>
      <w:r w:rsidRPr="00DD607D">
        <w:rPr>
          <w:rFonts w:ascii="Verdana" w:hAnsi="Verdana"/>
          <w:sz w:val="20"/>
          <w:szCs w:val="20"/>
        </w:rPr>
        <w:t xml:space="preserve"> </w:t>
      </w:r>
      <w:r w:rsidRPr="00DD607D">
        <w:rPr>
          <w:rFonts w:ascii="Verdana" w:hAnsi="Verdana" w:cs="Times New Roman"/>
          <w:sz w:val="20"/>
          <w:szCs w:val="20"/>
        </w:rPr>
        <w:t>Maisto gamybai privaloma naudoti sveikatai palankius produktus, turinčius kuo mažiau sočiųjų riebalų, cukraus ar druskos, kenksmingų cheminių ar nervų sistemą stimuliuojančių medžiagų. Gaminant patiekalus vengti juos gruzdinti ar kepti aliejuje pasirenkant sveikatai palankesnius ruošimo būdus, tokius kaip kepimas orkaitėje ar troškinimas.</w:t>
      </w:r>
    </w:p>
    <w:p w14:paraId="56030820" w14:textId="77777777" w:rsidR="00C601B4" w:rsidRPr="00DD607D" w:rsidRDefault="00C601B4" w:rsidP="00EB192E">
      <w:pPr>
        <w:pStyle w:val="ListParagraph"/>
        <w:numPr>
          <w:ilvl w:val="1"/>
          <w:numId w:val="5"/>
        </w:numPr>
        <w:tabs>
          <w:tab w:val="left" w:pos="1276"/>
        </w:tabs>
        <w:contextualSpacing w:val="0"/>
        <w:jc w:val="both"/>
        <w:rPr>
          <w:rFonts w:ascii="Verdana" w:hAnsi="Verdana" w:cs="Times New Roman"/>
          <w:sz w:val="20"/>
          <w:szCs w:val="20"/>
        </w:rPr>
      </w:pPr>
      <w:r w:rsidRPr="00DD607D">
        <w:rPr>
          <w:rFonts w:ascii="Verdana" w:hAnsi="Verdana" w:cs="Times New Roman"/>
          <w:sz w:val="20"/>
          <w:szCs w:val="20"/>
        </w:rPr>
        <w:t>Tiekėjas turi siūlyti skirtingų rūšių žuvies, mėsos, sūrio, šaltuosius užkandžius, vegetariškus šaltuosius užkandžius, salotas, vieno kąsnio užkandžius, karštuosius užkandžius, sriubas, skirtingų rūšių žuvies, mėsos, vegetariškus karštuosius patiekalus, skirtingų rūšių desertus, konditerijos gaminius, kavą, arbatą, gaiviuosius gėrimus.</w:t>
      </w:r>
    </w:p>
    <w:p w14:paraId="4D5BA212" w14:textId="77777777" w:rsidR="00C601B4" w:rsidRPr="00DD607D" w:rsidRDefault="00C601B4" w:rsidP="00EB192E">
      <w:pPr>
        <w:pStyle w:val="ListParagraph"/>
        <w:numPr>
          <w:ilvl w:val="1"/>
          <w:numId w:val="5"/>
        </w:numPr>
        <w:tabs>
          <w:tab w:val="left" w:pos="1276"/>
        </w:tabs>
        <w:contextualSpacing w:val="0"/>
        <w:jc w:val="both"/>
        <w:rPr>
          <w:rFonts w:ascii="Verdana" w:hAnsi="Verdana" w:cs="Times New Roman"/>
          <w:sz w:val="20"/>
          <w:szCs w:val="20"/>
        </w:rPr>
      </w:pPr>
      <w:r w:rsidRPr="00DD607D">
        <w:rPr>
          <w:rFonts w:ascii="Verdana" w:hAnsi="Verdana" w:cs="Times New Roman"/>
          <w:sz w:val="20"/>
          <w:szCs w:val="20"/>
        </w:rPr>
        <w:t>Patiekiamas maistas turi būti gaminamas ir pateikiamas tą pačią dieną (išskyrus tuos patiekalus, kurių gamybos procesas trunka ilgiau negu vieną dieną).</w:t>
      </w:r>
    </w:p>
    <w:p w14:paraId="4F655C56" w14:textId="6EFA24EB" w:rsidR="00C601B4" w:rsidRPr="00DD607D" w:rsidRDefault="00C601B4" w:rsidP="00EB192E">
      <w:pPr>
        <w:pStyle w:val="ListParagraph"/>
        <w:numPr>
          <w:ilvl w:val="1"/>
          <w:numId w:val="5"/>
        </w:numPr>
        <w:tabs>
          <w:tab w:val="left" w:pos="1276"/>
        </w:tabs>
        <w:contextualSpacing w:val="0"/>
        <w:jc w:val="both"/>
        <w:rPr>
          <w:rFonts w:ascii="Verdana" w:hAnsi="Verdana" w:cs="Times New Roman"/>
          <w:sz w:val="20"/>
          <w:szCs w:val="20"/>
        </w:rPr>
      </w:pPr>
      <w:r w:rsidRPr="00DD607D">
        <w:rPr>
          <w:rFonts w:ascii="Verdana" w:hAnsi="Verdana" w:cs="Times New Roman"/>
          <w:sz w:val="20"/>
          <w:szCs w:val="20"/>
        </w:rPr>
        <w:t xml:space="preserve">Sudarant valgiaraštį rekomenduojama atkreipti dėmesį į sezoniškumą (vaisiai, daržovės, jūros gėrybės, grybai ir kiti produktai bei gėrimai turi būti parenkami atsižvelgiant į sezoną). </w:t>
      </w:r>
    </w:p>
    <w:p w14:paraId="7E943A3C" w14:textId="77777777" w:rsidR="00C601B4" w:rsidRPr="00DD607D" w:rsidRDefault="00C601B4" w:rsidP="00EB192E">
      <w:pPr>
        <w:pStyle w:val="ListParagraph"/>
        <w:numPr>
          <w:ilvl w:val="1"/>
          <w:numId w:val="5"/>
        </w:numPr>
        <w:tabs>
          <w:tab w:val="left" w:pos="1276"/>
        </w:tabs>
        <w:contextualSpacing w:val="0"/>
        <w:jc w:val="both"/>
        <w:rPr>
          <w:rFonts w:ascii="Verdana" w:hAnsi="Verdana" w:cs="Times New Roman"/>
          <w:sz w:val="20"/>
          <w:szCs w:val="20"/>
        </w:rPr>
      </w:pPr>
      <w:r w:rsidRPr="00DD607D">
        <w:rPr>
          <w:rFonts w:ascii="Verdana" w:hAnsi="Verdana" w:cs="Times New Roman"/>
          <w:sz w:val="20"/>
          <w:szCs w:val="20"/>
        </w:rPr>
        <w:t>Karštieji patiekalai arba patiekalai, kuriuos pagal paruošimo reikalavimus reikėtų tiekti tokiu būdu, turi būti patiekiami šiltose lėkštėse.</w:t>
      </w:r>
    </w:p>
    <w:p w14:paraId="178B1EB0" w14:textId="77777777" w:rsidR="00C601B4" w:rsidRPr="00DD607D" w:rsidRDefault="00C601B4" w:rsidP="00EB192E">
      <w:pPr>
        <w:pStyle w:val="ListParagraph"/>
        <w:numPr>
          <w:ilvl w:val="1"/>
          <w:numId w:val="5"/>
        </w:numPr>
        <w:tabs>
          <w:tab w:val="left" w:pos="990"/>
          <w:tab w:val="left" w:pos="1276"/>
        </w:tabs>
        <w:contextualSpacing w:val="0"/>
        <w:jc w:val="both"/>
        <w:rPr>
          <w:rFonts w:ascii="Verdana" w:hAnsi="Verdana" w:cs="Times New Roman"/>
          <w:sz w:val="20"/>
          <w:szCs w:val="20"/>
        </w:rPr>
      </w:pPr>
      <w:r w:rsidRPr="00DD607D">
        <w:rPr>
          <w:rFonts w:ascii="Verdana" w:hAnsi="Verdana" w:cs="Times New Roman"/>
          <w:sz w:val="20"/>
          <w:szCs w:val="20"/>
        </w:rPr>
        <w:t>Pirkimo sutarties vykdymo metu Tiekėjas įsipareigoja pateikti Maitinimo paslaugų teikimo sutartyje nurodytas ataskaitas, informaciją ir dokumentus.</w:t>
      </w:r>
    </w:p>
    <w:p w14:paraId="1F4CF5CF" w14:textId="2D28D065" w:rsidR="00C601B4" w:rsidRPr="00DD607D" w:rsidRDefault="00C601B4" w:rsidP="00EB192E">
      <w:pPr>
        <w:pStyle w:val="ListParagraph"/>
        <w:numPr>
          <w:ilvl w:val="1"/>
          <w:numId w:val="5"/>
        </w:numPr>
        <w:tabs>
          <w:tab w:val="left" w:pos="990"/>
          <w:tab w:val="left" w:pos="1276"/>
        </w:tabs>
        <w:contextualSpacing w:val="0"/>
        <w:jc w:val="both"/>
        <w:rPr>
          <w:rFonts w:ascii="Verdana" w:hAnsi="Verdana" w:cs="Times New Roman"/>
          <w:sz w:val="20"/>
          <w:szCs w:val="20"/>
        </w:rPr>
      </w:pPr>
      <w:r w:rsidRPr="00DD607D">
        <w:rPr>
          <w:rFonts w:ascii="Verdana" w:hAnsi="Verdana" w:cs="Times New Roman"/>
          <w:sz w:val="20"/>
          <w:szCs w:val="20"/>
        </w:rPr>
        <w:t>Sutarties vykdymo laikotarpiu perkančioji organizacija, neinformavusi Tiekėjo, turi teisę kontroliuoti Tiekėjo teikiamų patiekalų kokybę ir sudėtį. Perkančioji organizacija numato atlikti LRT darbuotojų apklausas dėl LRT kavinėje teikiamų maitinimo paslaugų kokybės. Apklausų rezultatų pagrindu perkančioji organizacija turi teisę kreiptis į Tiekėją dėl maitinimo paslaugų kokybės gerinimo.</w:t>
      </w:r>
    </w:p>
    <w:p w14:paraId="306823F8" w14:textId="313BDD21" w:rsidR="002E2447" w:rsidRPr="00DD607D" w:rsidRDefault="002E2447" w:rsidP="00EB192E">
      <w:pPr>
        <w:pStyle w:val="ListParagraph"/>
        <w:numPr>
          <w:ilvl w:val="0"/>
          <w:numId w:val="5"/>
        </w:numPr>
        <w:jc w:val="both"/>
        <w:rPr>
          <w:rFonts w:ascii="Verdana" w:hAnsi="Verdana" w:cs="Times New Roman"/>
          <w:b/>
          <w:bCs/>
          <w:sz w:val="20"/>
          <w:szCs w:val="20"/>
        </w:rPr>
      </w:pPr>
      <w:r w:rsidRPr="00DD607D">
        <w:rPr>
          <w:rFonts w:ascii="Verdana" w:hAnsi="Verdana" w:cs="Times New Roman"/>
          <w:b/>
          <w:bCs/>
          <w:sz w:val="20"/>
          <w:szCs w:val="20"/>
        </w:rPr>
        <w:t>Patalpų perdavimas ir naudojimas</w:t>
      </w:r>
    </w:p>
    <w:p w14:paraId="19182D8D" w14:textId="4F98272E" w:rsidR="002E2447" w:rsidRPr="00DD607D" w:rsidRDefault="002E2447" w:rsidP="00EB192E">
      <w:pPr>
        <w:pStyle w:val="ListParagraph"/>
        <w:numPr>
          <w:ilvl w:val="1"/>
          <w:numId w:val="5"/>
        </w:numPr>
        <w:tabs>
          <w:tab w:val="left" w:pos="709"/>
          <w:tab w:val="left" w:pos="1276"/>
        </w:tabs>
        <w:jc w:val="both"/>
        <w:rPr>
          <w:rFonts w:ascii="Verdana" w:hAnsi="Verdana"/>
          <w:sz w:val="20"/>
          <w:szCs w:val="20"/>
        </w:rPr>
      </w:pPr>
      <w:r w:rsidRPr="00DD607D">
        <w:rPr>
          <w:rFonts w:ascii="Verdana" w:hAnsi="Verdana"/>
          <w:sz w:val="20"/>
          <w:szCs w:val="20"/>
        </w:rPr>
        <w:t>Pirkimą laimėjusiam Tiekėjui pasirašius turto nuomos sutartį, patalpos bus perduodamos naudoti pasirašant Turto perdavimo – priėmimo aktą. Perkančioji organizacija per 5 (penkias) darbo dienas nuo šio akto pasirašymo dienos turi teisę kreiptis į valstybės įmonę Registrų centrą dėl Sutarties ir Turto perdavimo – priėmimo akto įregistravimo Nekilnojamojo turto registre.</w:t>
      </w:r>
    </w:p>
    <w:p w14:paraId="0C9A21D5" w14:textId="77777777" w:rsidR="002E2447" w:rsidRPr="00DD607D" w:rsidRDefault="002E2447" w:rsidP="00EB192E">
      <w:pPr>
        <w:pStyle w:val="ListParagraph"/>
        <w:numPr>
          <w:ilvl w:val="1"/>
          <w:numId w:val="5"/>
        </w:numPr>
        <w:tabs>
          <w:tab w:val="left" w:pos="709"/>
          <w:tab w:val="left" w:pos="1276"/>
        </w:tabs>
        <w:jc w:val="both"/>
        <w:rPr>
          <w:rFonts w:ascii="Verdana" w:hAnsi="Verdana"/>
          <w:sz w:val="20"/>
          <w:szCs w:val="20"/>
        </w:rPr>
      </w:pPr>
      <w:r w:rsidRPr="00DD607D">
        <w:rPr>
          <w:rFonts w:ascii="Verdana" w:hAnsi="Verdana"/>
          <w:sz w:val="20"/>
          <w:szCs w:val="20"/>
        </w:rPr>
        <w:t>Paslaugų teikimui Tiekėjui perduodamų paslaugų planas pridedamas Techninės specifikacijos priede Nr. 1.</w:t>
      </w:r>
    </w:p>
    <w:p w14:paraId="5B81F7EE" w14:textId="6E45F378" w:rsidR="002E2447" w:rsidRPr="00DD607D" w:rsidRDefault="002E2447" w:rsidP="00EB192E">
      <w:pPr>
        <w:pStyle w:val="ListParagraph"/>
        <w:numPr>
          <w:ilvl w:val="1"/>
          <w:numId w:val="5"/>
        </w:numPr>
        <w:tabs>
          <w:tab w:val="left" w:pos="709"/>
          <w:tab w:val="left" w:pos="1276"/>
        </w:tabs>
        <w:jc w:val="both"/>
        <w:rPr>
          <w:rFonts w:ascii="Verdana" w:hAnsi="Verdana"/>
          <w:sz w:val="20"/>
          <w:szCs w:val="20"/>
        </w:rPr>
      </w:pPr>
      <w:r w:rsidRPr="00DD607D">
        <w:rPr>
          <w:rFonts w:ascii="Verdana" w:hAnsi="Verdana"/>
          <w:sz w:val="20"/>
          <w:szCs w:val="20"/>
        </w:rPr>
        <w:t>Pirkimą laimėjęs Tiekėjas įsipareigoja:</w:t>
      </w:r>
    </w:p>
    <w:p w14:paraId="24113E8D" w14:textId="075B0601" w:rsidR="002E2447" w:rsidRPr="00DD607D" w:rsidRDefault="002E2447" w:rsidP="00EB192E">
      <w:pPr>
        <w:pStyle w:val="ListParagraph"/>
        <w:numPr>
          <w:ilvl w:val="2"/>
          <w:numId w:val="5"/>
        </w:numPr>
        <w:tabs>
          <w:tab w:val="left" w:pos="993"/>
          <w:tab w:val="left" w:pos="1276"/>
        </w:tabs>
        <w:contextualSpacing w:val="0"/>
        <w:jc w:val="both"/>
        <w:rPr>
          <w:rFonts w:ascii="Verdana" w:hAnsi="Verdana" w:cs="Times New Roman"/>
          <w:sz w:val="20"/>
          <w:szCs w:val="20"/>
        </w:rPr>
      </w:pPr>
      <w:r w:rsidRPr="00DD607D">
        <w:rPr>
          <w:rFonts w:ascii="Verdana" w:hAnsi="Verdana" w:cs="Times New Roman"/>
          <w:sz w:val="20"/>
          <w:szCs w:val="20"/>
        </w:rPr>
        <w:t>nuomojamas patalpas Tiekėjas gali naudoti tik maitinimo paslaugoms teikti;</w:t>
      </w:r>
    </w:p>
    <w:p w14:paraId="44997FF0" w14:textId="77777777" w:rsidR="002E2447" w:rsidRPr="00DD607D" w:rsidRDefault="002E2447" w:rsidP="00EB192E">
      <w:pPr>
        <w:pStyle w:val="ListParagraph"/>
        <w:numPr>
          <w:ilvl w:val="2"/>
          <w:numId w:val="5"/>
        </w:numPr>
        <w:tabs>
          <w:tab w:val="left" w:pos="993"/>
          <w:tab w:val="left" w:pos="1276"/>
        </w:tabs>
        <w:contextualSpacing w:val="0"/>
        <w:jc w:val="both"/>
        <w:rPr>
          <w:rFonts w:ascii="Verdana" w:hAnsi="Verdana" w:cs="Times New Roman"/>
          <w:sz w:val="20"/>
          <w:szCs w:val="20"/>
        </w:rPr>
      </w:pPr>
      <w:r w:rsidRPr="00DD607D">
        <w:rPr>
          <w:rFonts w:ascii="Verdana" w:hAnsi="Verdana" w:cs="Times New Roman"/>
          <w:sz w:val="20"/>
          <w:szCs w:val="20"/>
        </w:rPr>
        <w:t>nuomojamose patalpose Tiekėjas negalės keisti patalpų interjero, negalės kabinti reklaminių užrašų be perkančiosios organizacijos sutikimo, turės išlaikyti tinkamą patalpų ir interjero būklę bei švarą;</w:t>
      </w:r>
    </w:p>
    <w:p w14:paraId="4FCDF66C" w14:textId="77777777" w:rsidR="002E2447" w:rsidRPr="00DD607D" w:rsidRDefault="002E2447" w:rsidP="00EB192E">
      <w:pPr>
        <w:pStyle w:val="ListParagraph"/>
        <w:numPr>
          <w:ilvl w:val="2"/>
          <w:numId w:val="5"/>
        </w:numPr>
        <w:tabs>
          <w:tab w:val="left" w:pos="993"/>
          <w:tab w:val="left" w:pos="1276"/>
        </w:tabs>
        <w:contextualSpacing w:val="0"/>
        <w:jc w:val="both"/>
        <w:rPr>
          <w:rFonts w:ascii="Verdana" w:hAnsi="Verdana" w:cs="Times New Roman"/>
          <w:sz w:val="20"/>
          <w:szCs w:val="20"/>
        </w:rPr>
      </w:pPr>
      <w:r w:rsidRPr="00DD607D">
        <w:rPr>
          <w:rFonts w:ascii="Verdana" w:hAnsi="Verdana" w:cs="Times New Roman"/>
          <w:sz w:val="20"/>
          <w:szCs w:val="20"/>
        </w:rPr>
        <w:t xml:space="preserve">turėti licencijas (leidimus) naudoti Lietuvos bei užsienio atlikėjų ir įrašų gamintojų kūrinius bei teisės aktų nustatyta tvarka atlyginti autoriams, jei nuomojamose patalpose per radiją, televiziją, internetu ar kitomis </w:t>
      </w:r>
      <w:proofErr w:type="spellStart"/>
      <w:r w:rsidRPr="00DD607D">
        <w:rPr>
          <w:rFonts w:ascii="Verdana" w:hAnsi="Verdana" w:cs="Times New Roman"/>
          <w:sz w:val="20"/>
          <w:szCs w:val="20"/>
        </w:rPr>
        <w:t>media</w:t>
      </w:r>
      <w:proofErr w:type="spellEnd"/>
      <w:r w:rsidRPr="00DD607D">
        <w:rPr>
          <w:rFonts w:ascii="Verdana" w:hAnsi="Verdana" w:cs="Times New Roman"/>
          <w:sz w:val="20"/>
          <w:szCs w:val="20"/>
        </w:rPr>
        <w:t xml:space="preserve"> priemonėmis bus transliuojami muzikiniai kūriniai;</w:t>
      </w:r>
    </w:p>
    <w:p w14:paraId="2B737E14" w14:textId="7354EFDC" w:rsidR="002E2447" w:rsidRPr="00DD607D" w:rsidRDefault="002E2447" w:rsidP="00EB192E">
      <w:pPr>
        <w:pStyle w:val="ListParagraph"/>
        <w:numPr>
          <w:ilvl w:val="2"/>
          <w:numId w:val="5"/>
        </w:numPr>
        <w:tabs>
          <w:tab w:val="left" w:pos="993"/>
          <w:tab w:val="left" w:pos="1276"/>
        </w:tabs>
        <w:contextualSpacing w:val="0"/>
        <w:jc w:val="both"/>
        <w:rPr>
          <w:rFonts w:ascii="Verdana" w:hAnsi="Verdana" w:cs="Times New Roman"/>
          <w:sz w:val="20"/>
          <w:szCs w:val="20"/>
        </w:rPr>
      </w:pPr>
      <w:r w:rsidRPr="00DD607D">
        <w:rPr>
          <w:rFonts w:ascii="Verdana" w:hAnsi="Verdana" w:cs="Times New Roman"/>
          <w:sz w:val="20"/>
          <w:szCs w:val="20"/>
        </w:rPr>
        <w:t>kiekvieną mėnesį sumokėti nuomos, visų rūšių komunalinius bei su nuomojamų patalpų eksploatacija susijusius kitus mokesčius (už šaltą ir karštą vandenį, elektros energiją, šilumos energiją, nuotekų šalinimo ar avarinių atvejų, susijusių su nuomininko tiesiogine veikla, šalinimą, buitinių atliekų išvežimo, ir kitas, su Tiekėju sutartas, teikiamas paslaugas). Mokestį už komunalinių ir kitų paslaugų teikimą Tiekėjas sumoka pagal skaitiklių ir kitų matavimo prietaisų duomenis, pagal tokias paslaugas teikiančių įmonių tarifus, faktinį suvartojimą. Mokestį už šildymo teikimą, už buitinių</w:t>
      </w:r>
      <w:r w:rsidR="00B43951" w:rsidRPr="00DD607D">
        <w:rPr>
          <w:rFonts w:ascii="Verdana" w:hAnsi="Verdana"/>
          <w:sz w:val="20"/>
          <w:szCs w:val="20"/>
        </w:rPr>
        <w:t xml:space="preserve">, stiklo, popieriaus, plastiko, metalo ir kt. </w:t>
      </w:r>
      <w:r w:rsidRPr="00DD607D">
        <w:rPr>
          <w:rFonts w:ascii="Verdana" w:hAnsi="Verdana" w:cs="Times New Roman"/>
          <w:sz w:val="20"/>
          <w:szCs w:val="20"/>
        </w:rPr>
        <w:t>atliekų išvežimą Tiekėjas sumoka perkančiajai organizacijai proporcingai pagal nuomojamą plotą pastate;</w:t>
      </w:r>
    </w:p>
    <w:p w14:paraId="08B88DE0" w14:textId="5C4C6B15" w:rsidR="002E2447" w:rsidRPr="00DD607D" w:rsidRDefault="002E2447" w:rsidP="00EB192E">
      <w:pPr>
        <w:pStyle w:val="ListParagraph"/>
        <w:numPr>
          <w:ilvl w:val="2"/>
          <w:numId w:val="5"/>
        </w:numPr>
        <w:tabs>
          <w:tab w:val="left" w:pos="993"/>
          <w:tab w:val="left" w:pos="1276"/>
        </w:tabs>
        <w:contextualSpacing w:val="0"/>
        <w:jc w:val="both"/>
        <w:rPr>
          <w:rFonts w:ascii="Verdana" w:hAnsi="Verdana" w:cs="Times New Roman"/>
          <w:sz w:val="20"/>
          <w:szCs w:val="20"/>
        </w:rPr>
      </w:pPr>
      <w:r w:rsidRPr="00DD607D">
        <w:rPr>
          <w:rFonts w:ascii="Verdana" w:hAnsi="Verdana" w:cs="Times New Roman"/>
          <w:sz w:val="20"/>
          <w:szCs w:val="20"/>
        </w:rPr>
        <w:t>savo sąskaita pirkimo sutarties galiojimo laikotarpiui turės apdrausti išnuomotą turtą (</w:t>
      </w:r>
      <w:r w:rsidR="00DD607D">
        <w:rPr>
          <w:rFonts w:ascii="Verdana" w:hAnsi="Verdana" w:cs="Times New Roman"/>
          <w:sz w:val="20"/>
          <w:szCs w:val="20"/>
        </w:rPr>
        <w:t xml:space="preserve">Techninės specifikacijos </w:t>
      </w:r>
      <w:r w:rsidRPr="00DD607D">
        <w:rPr>
          <w:rFonts w:ascii="Verdana" w:hAnsi="Verdana" w:cs="Times New Roman"/>
          <w:sz w:val="20"/>
          <w:szCs w:val="20"/>
        </w:rPr>
        <w:t>priede nurodytos patalpos ir jose esantys baldai) perkančiosios organizacijos naudai ir perkančiajai organizacijai per 5 (penkias) darbo dienas nuo Patalpų nuomos sutarties pasirašymo pateikti draudimo sutarties sudarymą patvirtinančius dokumentus;</w:t>
      </w:r>
    </w:p>
    <w:p w14:paraId="2B277E3A" w14:textId="77777777" w:rsidR="002E2447" w:rsidRPr="00DD607D" w:rsidRDefault="002E2447" w:rsidP="00EB192E">
      <w:pPr>
        <w:pStyle w:val="ListParagraph"/>
        <w:numPr>
          <w:ilvl w:val="2"/>
          <w:numId w:val="5"/>
        </w:numPr>
        <w:tabs>
          <w:tab w:val="left" w:pos="993"/>
          <w:tab w:val="left" w:pos="1276"/>
        </w:tabs>
        <w:contextualSpacing w:val="0"/>
        <w:jc w:val="both"/>
        <w:rPr>
          <w:rFonts w:ascii="Verdana" w:hAnsi="Verdana" w:cs="Times New Roman"/>
          <w:sz w:val="20"/>
          <w:szCs w:val="20"/>
        </w:rPr>
      </w:pPr>
      <w:r w:rsidRPr="00DD607D">
        <w:rPr>
          <w:rFonts w:ascii="Verdana" w:hAnsi="Verdana" w:cs="Times New Roman"/>
          <w:sz w:val="20"/>
          <w:szCs w:val="20"/>
        </w:rPr>
        <w:lastRenderedPageBreak/>
        <w:t>per 5 (penkias) darbo dienas nuo Sutarties ir Turto perdavimo – priėmimo akto įregistravimo Nekilnojamojo turto registre dienos turės kompensuoti perkančiajai organizacijai su Sutarties ir perdavimo ir priėmimo akto įregistravimu susijusias išlaidas;</w:t>
      </w:r>
    </w:p>
    <w:p w14:paraId="25224539" w14:textId="77777777" w:rsidR="002E2447" w:rsidRPr="00DD607D" w:rsidRDefault="002E2447" w:rsidP="00EB192E">
      <w:pPr>
        <w:pStyle w:val="ListParagraph"/>
        <w:numPr>
          <w:ilvl w:val="2"/>
          <w:numId w:val="5"/>
        </w:numPr>
        <w:tabs>
          <w:tab w:val="left" w:pos="993"/>
          <w:tab w:val="left" w:pos="1276"/>
        </w:tabs>
        <w:contextualSpacing w:val="0"/>
        <w:jc w:val="both"/>
        <w:rPr>
          <w:rFonts w:ascii="Verdana" w:hAnsi="Verdana" w:cs="Times New Roman"/>
          <w:sz w:val="20"/>
          <w:szCs w:val="20"/>
        </w:rPr>
      </w:pPr>
      <w:r w:rsidRPr="00DD607D">
        <w:rPr>
          <w:rFonts w:ascii="Verdana" w:hAnsi="Verdana" w:cs="Times New Roman"/>
          <w:sz w:val="20"/>
          <w:szCs w:val="20"/>
        </w:rPr>
        <w:t>turės gauti išsinuomotose patalpose vykdomai veiklai reikalingus leidimus ir licencijas;</w:t>
      </w:r>
    </w:p>
    <w:p w14:paraId="2EC6607E" w14:textId="77777777" w:rsidR="002E2447" w:rsidRPr="00DD607D" w:rsidRDefault="002E2447" w:rsidP="00EB192E">
      <w:pPr>
        <w:pStyle w:val="ListParagraph"/>
        <w:numPr>
          <w:ilvl w:val="2"/>
          <w:numId w:val="5"/>
        </w:numPr>
        <w:tabs>
          <w:tab w:val="left" w:pos="993"/>
          <w:tab w:val="left" w:pos="1276"/>
        </w:tabs>
        <w:contextualSpacing w:val="0"/>
        <w:jc w:val="both"/>
        <w:rPr>
          <w:rFonts w:ascii="Verdana" w:hAnsi="Verdana" w:cs="Times New Roman"/>
          <w:sz w:val="20"/>
          <w:szCs w:val="20"/>
        </w:rPr>
      </w:pPr>
      <w:r w:rsidRPr="00DD607D">
        <w:rPr>
          <w:rFonts w:ascii="Verdana" w:hAnsi="Verdana" w:cs="Times New Roman"/>
          <w:sz w:val="20"/>
          <w:szCs w:val="20"/>
        </w:rPr>
        <w:t>savo jėgomis ir lėšomis (nekompensuojamai) turės įsigyti jam išnuomotose patalpose būtiną papildomą įrangą ir inventorių maitinimo paslaugoms teikti;</w:t>
      </w:r>
    </w:p>
    <w:p w14:paraId="0B7091E0" w14:textId="77777777" w:rsidR="002E2447" w:rsidRPr="00DD607D" w:rsidRDefault="002E2447" w:rsidP="00EB192E">
      <w:pPr>
        <w:pStyle w:val="ListParagraph"/>
        <w:numPr>
          <w:ilvl w:val="2"/>
          <w:numId w:val="5"/>
        </w:numPr>
        <w:tabs>
          <w:tab w:val="left" w:pos="993"/>
          <w:tab w:val="left" w:pos="1276"/>
        </w:tabs>
        <w:contextualSpacing w:val="0"/>
        <w:jc w:val="both"/>
        <w:rPr>
          <w:rFonts w:ascii="Verdana" w:hAnsi="Verdana" w:cs="Times New Roman"/>
          <w:sz w:val="20"/>
          <w:szCs w:val="20"/>
        </w:rPr>
      </w:pPr>
      <w:r w:rsidRPr="00DD607D">
        <w:rPr>
          <w:rFonts w:ascii="Verdana" w:hAnsi="Verdana" w:cs="Times New Roman"/>
          <w:sz w:val="20"/>
          <w:szCs w:val="20"/>
        </w:rPr>
        <w:t>turės užtikrinti nuomojamose patalpose švarą, valyti patalpas, vykdyti higienos, gaisrinės saugos, darbų saugos reikalavimus, elektros įrenginius prižiūrėti vadovaujantis šių įrenginių eksploatacijos taisyklėmis. LRT, pagal poreikį galės suteikti galimybę naudotis tuo metu galiojančios LRT teritorijos priežiūros ir valymo sutartimi teikiamomis paslaugomis;</w:t>
      </w:r>
    </w:p>
    <w:p w14:paraId="7898F884" w14:textId="77777777" w:rsidR="002E2447" w:rsidRPr="00DD607D" w:rsidRDefault="002E2447" w:rsidP="00EB192E">
      <w:pPr>
        <w:pStyle w:val="ListParagraph"/>
        <w:numPr>
          <w:ilvl w:val="2"/>
          <w:numId w:val="5"/>
        </w:numPr>
        <w:tabs>
          <w:tab w:val="left" w:pos="993"/>
          <w:tab w:val="left" w:pos="1276"/>
          <w:tab w:val="left" w:pos="1418"/>
          <w:tab w:val="left" w:pos="1560"/>
        </w:tabs>
        <w:contextualSpacing w:val="0"/>
        <w:jc w:val="both"/>
        <w:rPr>
          <w:rFonts w:ascii="Verdana" w:hAnsi="Verdana" w:cs="Times New Roman"/>
          <w:sz w:val="20"/>
          <w:szCs w:val="20"/>
        </w:rPr>
      </w:pPr>
      <w:r w:rsidRPr="00DD607D">
        <w:rPr>
          <w:rFonts w:ascii="Verdana" w:hAnsi="Verdana" w:cs="Times New Roman"/>
          <w:sz w:val="20"/>
          <w:szCs w:val="20"/>
        </w:rPr>
        <w:t>vadovaujantis Priešgaisrinės apsaugos ir gelbėjimo departamento prie Vidaus reikalų ministerijos direktoriaus 2010 m. liepos 27 d. įsakymo Nr. 1-223 167 punktu, Tiekėjas privalės ne rečiau kaip vieną kartą per tris mėnesius iš Tiekėjui išnuomotų patalpų vėdinimo sistemų išvalyti susikaupusius riebalus ir kitas nuosėdas bei valymo rezultatus įforminti raštu ir pateikti LRT. Jeigu Tiekėjas pateikia išvadą, kad valymas dar nėra būtinas, kartu su šia išvada turi būti pateikiami tai įrodantys dokumentai;</w:t>
      </w:r>
    </w:p>
    <w:p w14:paraId="1F82DE5C" w14:textId="77777777" w:rsidR="002E2447" w:rsidRPr="00DD607D" w:rsidRDefault="002E2447" w:rsidP="00EB192E">
      <w:pPr>
        <w:pStyle w:val="ListParagraph"/>
        <w:numPr>
          <w:ilvl w:val="2"/>
          <w:numId w:val="5"/>
        </w:numPr>
        <w:tabs>
          <w:tab w:val="left" w:pos="993"/>
          <w:tab w:val="left" w:pos="1276"/>
          <w:tab w:val="left" w:pos="1418"/>
          <w:tab w:val="left" w:pos="1560"/>
        </w:tabs>
        <w:contextualSpacing w:val="0"/>
        <w:jc w:val="both"/>
        <w:rPr>
          <w:rFonts w:ascii="Verdana" w:hAnsi="Verdana" w:cs="Times New Roman"/>
          <w:sz w:val="20"/>
          <w:szCs w:val="20"/>
        </w:rPr>
      </w:pPr>
      <w:r w:rsidRPr="00DD607D">
        <w:rPr>
          <w:rFonts w:ascii="Verdana" w:hAnsi="Verdana" w:cs="Times New Roman"/>
          <w:sz w:val="20"/>
          <w:szCs w:val="20"/>
        </w:rPr>
        <w:t>privalės laikyti išsinuomotą turtą tvarkingą ir savo lėšomis padengti turto eksploatavimo išlaidas, gavęs rašytinį LRT sutikimą savo lėšomis daryti einamąjį jo remontą. Tiekėjui, pagerinusiam išsinuomotą turtą, už pagerinimą neatlyginama. Tiekėjas privalo rūpintis savo turto apsauga išnuomotose patalpose. Tiekėjas atsako už nuomojamose patalpose dėl jo kaltės įvykusių avarijų, gedimų padarinių šalinimą;</w:t>
      </w:r>
    </w:p>
    <w:p w14:paraId="7A993361" w14:textId="77777777" w:rsidR="002E2447" w:rsidRPr="00DD607D" w:rsidRDefault="002E2447" w:rsidP="00EB192E">
      <w:pPr>
        <w:pStyle w:val="ListParagraph"/>
        <w:numPr>
          <w:ilvl w:val="2"/>
          <w:numId w:val="5"/>
        </w:numPr>
        <w:tabs>
          <w:tab w:val="left" w:pos="993"/>
          <w:tab w:val="left" w:pos="1276"/>
          <w:tab w:val="left" w:pos="1418"/>
          <w:tab w:val="left" w:pos="1560"/>
        </w:tabs>
        <w:contextualSpacing w:val="0"/>
        <w:jc w:val="both"/>
        <w:rPr>
          <w:rFonts w:ascii="Verdana" w:hAnsi="Verdana" w:cs="Times New Roman"/>
          <w:sz w:val="20"/>
          <w:szCs w:val="20"/>
        </w:rPr>
      </w:pPr>
      <w:r w:rsidRPr="00DD607D">
        <w:rPr>
          <w:rFonts w:ascii="Verdana" w:hAnsi="Verdana" w:cs="Times New Roman"/>
          <w:sz w:val="20"/>
          <w:szCs w:val="20"/>
        </w:rPr>
        <w:t>privalės savo lėšomis šalinti perkančiosios organizacijos nurodytus maisto tvarkymo veiklos ir maitinimo paslaugų teikimo trūkumus ir teisės aktų nustatyta tvarka atlyginti dėl Tiekėjo darbuotojų ar subtiekėjų kaltės padarytus nuostolius;</w:t>
      </w:r>
    </w:p>
    <w:p w14:paraId="625506C6" w14:textId="77777777" w:rsidR="002E2447" w:rsidRPr="00DD607D" w:rsidRDefault="002E2447" w:rsidP="00EB192E">
      <w:pPr>
        <w:pStyle w:val="ListParagraph"/>
        <w:numPr>
          <w:ilvl w:val="2"/>
          <w:numId w:val="5"/>
        </w:numPr>
        <w:tabs>
          <w:tab w:val="left" w:pos="993"/>
          <w:tab w:val="left" w:pos="1276"/>
          <w:tab w:val="left" w:pos="1418"/>
          <w:tab w:val="left" w:pos="1560"/>
        </w:tabs>
        <w:contextualSpacing w:val="0"/>
        <w:jc w:val="both"/>
        <w:rPr>
          <w:rFonts w:ascii="Verdana" w:hAnsi="Verdana" w:cs="Times New Roman"/>
          <w:sz w:val="20"/>
          <w:szCs w:val="20"/>
        </w:rPr>
      </w:pPr>
      <w:r w:rsidRPr="00DD607D">
        <w:rPr>
          <w:rFonts w:ascii="Verdana" w:hAnsi="Verdana" w:cs="Times New Roman"/>
          <w:sz w:val="20"/>
          <w:szCs w:val="20"/>
        </w:rPr>
        <w:t>privalės atlyginti žalą padarytą turtui dėl Tiekėjo ar Tiekėjo darbuotojų kaltės. Jeigu Tiekėjas netinkamai naudoja turtą, tai perkančiajai organizacijai pareikalavus, privalo trūkumus pašalinti per 10 darbo dienų, o jei per šį terminą to padaryti neįmanoma – per kitą protingą terminą;</w:t>
      </w:r>
    </w:p>
    <w:p w14:paraId="72F1C18D" w14:textId="37934F7A" w:rsidR="002E2447" w:rsidRPr="00DD607D" w:rsidRDefault="002E2447" w:rsidP="00EB192E">
      <w:pPr>
        <w:pStyle w:val="ListParagraph"/>
        <w:numPr>
          <w:ilvl w:val="2"/>
          <w:numId w:val="5"/>
        </w:numPr>
        <w:tabs>
          <w:tab w:val="left" w:pos="993"/>
          <w:tab w:val="left" w:pos="1276"/>
          <w:tab w:val="left" w:pos="1418"/>
          <w:tab w:val="left" w:pos="1560"/>
        </w:tabs>
        <w:jc w:val="both"/>
        <w:rPr>
          <w:rFonts w:ascii="Verdana" w:hAnsi="Verdana" w:cs="Times New Roman"/>
          <w:sz w:val="20"/>
          <w:szCs w:val="20"/>
        </w:rPr>
      </w:pPr>
      <w:r w:rsidRPr="00DD607D">
        <w:rPr>
          <w:rFonts w:ascii="Verdana" w:hAnsi="Verdana" w:cs="Times New Roman"/>
          <w:sz w:val="20"/>
          <w:szCs w:val="20"/>
        </w:rPr>
        <w:t>pasibaigus Sutarties galiojimo terminui arba ją nutraukus anksčiau laiko, per 5 (penkias) darbo dienas privalės atlaisvinti patalpas ir perduoti jas pagal perdavimo-priėmimo aktą. Perduodamose patalpose privalo būti atliktas generalinis valymas;</w:t>
      </w:r>
    </w:p>
    <w:p w14:paraId="3F9B4671" w14:textId="6A56DE83" w:rsidR="002E2447" w:rsidRPr="00DD607D" w:rsidRDefault="002E2447" w:rsidP="00EB192E">
      <w:pPr>
        <w:pStyle w:val="ListParagraph"/>
        <w:numPr>
          <w:ilvl w:val="2"/>
          <w:numId w:val="5"/>
        </w:numPr>
        <w:tabs>
          <w:tab w:val="left" w:pos="993"/>
          <w:tab w:val="left" w:pos="1276"/>
          <w:tab w:val="left" w:pos="1418"/>
          <w:tab w:val="left" w:pos="1560"/>
        </w:tabs>
        <w:jc w:val="both"/>
        <w:rPr>
          <w:rFonts w:ascii="Verdana" w:hAnsi="Verdana" w:cs="Times New Roman"/>
          <w:sz w:val="20"/>
          <w:szCs w:val="20"/>
        </w:rPr>
      </w:pPr>
      <w:r w:rsidRPr="00DD607D">
        <w:rPr>
          <w:rFonts w:ascii="Verdana" w:hAnsi="Verdana" w:cs="Times New Roman"/>
          <w:sz w:val="20"/>
          <w:szCs w:val="20"/>
        </w:rPr>
        <w:t>pateikti Valstybinės maisto ir veterinarijos tarnybos (ar kitos Tiekėjo veiklą tikrinančios valstybinės institucijos) patikrinimo (įskaitant pakartotinio) aktus ir išvadas</w:t>
      </w:r>
      <w:r w:rsidR="00A07C8C" w:rsidRPr="00DD607D">
        <w:rPr>
          <w:rFonts w:ascii="Verdana" w:hAnsi="Verdana" w:cs="Times New Roman"/>
          <w:sz w:val="20"/>
          <w:szCs w:val="20"/>
        </w:rPr>
        <w:t>.</w:t>
      </w:r>
      <w:r w:rsidRPr="00DD607D">
        <w:rPr>
          <w:rFonts w:ascii="Verdana" w:hAnsi="Verdana" w:cs="Times New Roman"/>
          <w:sz w:val="20"/>
          <w:szCs w:val="20"/>
        </w:rPr>
        <w:t xml:space="preserve"> LRT turi teisę prašyti Tiekėjo kitų su patikrinimu/-</w:t>
      </w:r>
      <w:proofErr w:type="spellStart"/>
      <w:r w:rsidRPr="00DD607D">
        <w:rPr>
          <w:rFonts w:ascii="Verdana" w:hAnsi="Verdana" w:cs="Times New Roman"/>
          <w:sz w:val="20"/>
          <w:szCs w:val="20"/>
        </w:rPr>
        <w:t>ais</w:t>
      </w:r>
      <w:proofErr w:type="spellEnd"/>
      <w:r w:rsidRPr="00DD607D">
        <w:rPr>
          <w:rFonts w:ascii="Verdana" w:hAnsi="Verdana" w:cs="Times New Roman"/>
          <w:sz w:val="20"/>
          <w:szCs w:val="20"/>
        </w:rPr>
        <w:t xml:space="preserve"> susijusių dokumentų. Šiuos dokumentus Tiekėjas įsipareigoja pateikti ne vėliau kaip per 5 (penkias) darbo dienas nuo LRT pateikto prašymo raštu.</w:t>
      </w:r>
    </w:p>
    <w:p w14:paraId="42EA3F95" w14:textId="77777777" w:rsidR="002E2447" w:rsidRPr="00DD607D" w:rsidRDefault="002E2447" w:rsidP="00EB192E">
      <w:pPr>
        <w:pStyle w:val="ListParagraph"/>
        <w:numPr>
          <w:ilvl w:val="1"/>
          <w:numId w:val="5"/>
        </w:numPr>
        <w:tabs>
          <w:tab w:val="left" w:pos="993"/>
          <w:tab w:val="left" w:pos="1276"/>
        </w:tabs>
        <w:contextualSpacing w:val="0"/>
        <w:jc w:val="both"/>
        <w:rPr>
          <w:rFonts w:ascii="Verdana" w:hAnsi="Verdana" w:cs="Times New Roman"/>
          <w:sz w:val="20"/>
          <w:szCs w:val="20"/>
        </w:rPr>
      </w:pPr>
      <w:r w:rsidRPr="00DD607D">
        <w:rPr>
          <w:rFonts w:ascii="Verdana" w:hAnsi="Verdana" w:cs="Times New Roman"/>
          <w:sz w:val="20"/>
          <w:szCs w:val="20"/>
        </w:rPr>
        <w:t>Turto nuomos sutartis bus sudaroma tam pačiam terminui, kaip maitinimo paslaugų pirkimo sutartis. Nuomos sutartis galės būti pratęsiama ar nutraukiama tik kartu ir tokia pačia tvarka kaip ir maitinimo paslaugų pirkimo sutartis.</w:t>
      </w:r>
    </w:p>
    <w:p w14:paraId="525EF5A5" w14:textId="3703BB6F" w:rsidR="002E2447" w:rsidRPr="00DD607D" w:rsidRDefault="002E2447" w:rsidP="00EB192E">
      <w:pPr>
        <w:pStyle w:val="ListParagraph"/>
        <w:numPr>
          <w:ilvl w:val="1"/>
          <w:numId w:val="5"/>
        </w:numPr>
        <w:tabs>
          <w:tab w:val="left" w:pos="993"/>
          <w:tab w:val="left" w:pos="1276"/>
        </w:tabs>
        <w:contextualSpacing w:val="0"/>
        <w:jc w:val="both"/>
        <w:rPr>
          <w:rFonts w:ascii="Verdana" w:hAnsi="Verdana" w:cs="Times New Roman"/>
          <w:sz w:val="20"/>
          <w:szCs w:val="20"/>
        </w:rPr>
      </w:pPr>
      <w:r w:rsidRPr="00DD607D">
        <w:rPr>
          <w:rFonts w:ascii="Verdana" w:hAnsi="Verdana" w:cs="Times New Roman"/>
          <w:sz w:val="20"/>
          <w:szCs w:val="20"/>
        </w:rPr>
        <w:t>Patekimas į LRT kavinės patalpas yra apribotas. Į LRT kavinės patalpas gali pateikti tik LRT darbuotojai, svečiai ir LRT patalpų nuomininkai. Tiekėjo darbuotojai, tiekėjai ir kiti maitinimo paslaugų teikimui pasitelkti asmenys į LRT patalpas galės patekti tik su LRT apsaugos poste išduotais leidimais.</w:t>
      </w:r>
    </w:p>
    <w:p w14:paraId="4F77AB47" w14:textId="10844B0F" w:rsidR="00BE7E98" w:rsidRPr="003E7FAB" w:rsidRDefault="00BE7E98" w:rsidP="00EB192E">
      <w:pPr>
        <w:pStyle w:val="ListParagraph"/>
        <w:numPr>
          <w:ilvl w:val="0"/>
          <w:numId w:val="5"/>
        </w:numPr>
        <w:jc w:val="both"/>
        <w:rPr>
          <w:rFonts w:ascii="Verdana" w:hAnsi="Verdana" w:cs="Times New Roman"/>
          <w:b/>
          <w:bCs/>
          <w:sz w:val="20"/>
          <w:szCs w:val="20"/>
        </w:rPr>
      </w:pPr>
      <w:r w:rsidRPr="003E7FAB">
        <w:rPr>
          <w:rFonts w:ascii="Verdana" w:hAnsi="Verdana" w:cs="Times New Roman"/>
          <w:b/>
          <w:bCs/>
          <w:sz w:val="20"/>
          <w:szCs w:val="20"/>
        </w:rPr>
        <w:t>Konkretūs reikalavimai</w:t>
      </w:r>
      <w:r w:rsidR="0083550D" w:rsidRPr="003E7FAB">
        <w:rPr>
          <w:rFonts w:ascii="Verdana" w:hAnsi="Verdana" w:cs="Times New Roman"/>
          <w:b/>
          <w:bCs/>
          <w:sz w:val="20"/>
          <w:szCs w:val="20"/>
        </w:rPr>
        <w:t xml:space="preserve"> </w:t>
      </w:r>
      <w:r w:rsidR="00C601B4" w:rsidRPr="003E7FAB">
        <w:rPr>
          <w:rFonts w:ascii="Verdana" w:hAnsi="Verdana" w:cs="Times New Roman"/>
          <w:b/>
          <w:bCs/>
          <w:sz w:val="20"/>
          <w:szCs w:val="20"/>
        </w:rPr>
        <w:t xml:space="preserve">maitinimo </w:t>
      </w:r>
      <w:r w:rsidRPr="003E7FAB">
        <w:rPr>
          <w:rFonts w:ascii="Verdana" w:hAnsi="Verdana" w:cs="Times New Roman"/>
          <w:b/>
          <w:bCs/>
          <w:sz w:val="20"/>
          <w:szCs w:val="20"/>
        </w:rPr>
        <w:t>paslaugoms</w:t>
      </w:r>
      <w:r w:rsidR="00AD5EA5" w:rsidRPr="003E7FAB">
        <w:rPr>
          <w:rFonts w:ascii="Verdana" w:hAnsi="Verdana" w:cs="Times New Roman"/>
          <w:b/>
          <w:bCs/>
          <w:sz w:val="20"/>
          <w:szCs w:val="20"/>
        </w:rPr>
        <w:t xml:space="preserve"> </w:t>
      </w:r>
      <w:r w:rsidR="00C601B4" w:rsidRPr="003E7FAB">
        <w:rPr>
          <w:rFonts w:ascii="Verdana" w:hAnsi="Verdana" w:cs="Times New Roman"/>
          <w:b/>
          <w:bCs/>
          <w:sz w:val="20"/>
          <w:szCs w:val="20"/>
        </w:rPr>
        <w:t>LRT kavinėje</w:t>
      </w:r>
    </w:p>
    <w:p w14:paraId="4FC9E5FD" w14:textId="77777777" w:rsidR="00C601B4" w:rsidRPr="003E7FAB" w:rsidRDefault="00C601B4" w:rsidP="00EB192E">
      <w:pPr>
        <w:pStyle w:val="pf0"/>
        <w:numPr>
          <w:ilvl w:val="1"/>
          <w:numId w:val="5"/>
        </w:numPr>
        <w:tabs>
          <w:tab w:val="left" w:pos="1418"/>
          <w:tab w:val="left" w:pos="1701"/>
          <w:tab w:val="left" w:pos="1843"/>
          <w:tab w:val="left" w:pos="1985"/>
          <w:tab w:val="left" w:pos="2268"/>
        </w:tabs>
        <w:spacing w:before="0" w:beforeAutospacing="0" w:after="0" w:afterAutospacing="0"/>
        <w:jc w:val="both"/>
        <w:rPr>
          <w:rFonts w:ascii="Verdana" w:hAnsi="Verdana"/>
          <w:sz w:val="20"/>
          <w:szCs w:val="20"/>
        </w:rPr>
      </w:pPr>
      <w:r w:rsidRPr="003E7FAB">
        <w:rPr>
          <w:rFonts w:ascii="Verdana" w:hAnsi="Verdana"/>
          <w:sz w:val="20"/>
          <w:szCs w:val="20"/>
        </w:rPr>
        <w:t>Maitinimo paslaugos LRT kavinėje turi būti teikiamos: nuo r</w:t>
      </w:r>
      <w:r w:rsidRPr="003E7FAB">
        <w:rPr>
          <w:rStyle w:val="cf01"/>
          <w:rFonts w:ascii="Verdana" w:hAnsi="Verdana"/>
          <w:sz w:val="20"/>
          <w:szCs w:val="20"/>
        </w:rPr>
        <w:t>ugsėjo 1 d. iki gegužės 31 d. mėn. nuo 8.00 val. iki 18.00 val., nuo birželio 1 d. iki rugpjūčio mėn. 31 d. nuo 8.30 val. iki 17.00 val. (poilsio ir švenčių dienomis maitinimo paslaugos LRT kavinėje gali būti neteikiamos, išskyrus atvejus, kai LRT nurodo teikti paslaugas ir paslaugų teikimo laiką).</w:t>
      </w:r>
      <w:r w:rsidRPr="003E7FAB">
        <w:rPr>
          <w:rFonts w:ascii="Verdana" w:hAnsi="Verdana"/>
          <w:sz w:val="20"/>
          <w:szCs w:val="20"/>
        </w:rPr>
        <w:t xml:space="preserve"> LRT turi teisę keisti kavinės darbo laiką, informavusi Tiekėją ne vėliau kaip prieš 30 (trisdešimt) kalendorinių dienų. Esant nenumatytoms aplinkybės, žodiniu šalių sutarimu gali būti prailginamas darbo laikas. Teikiant paslaugas ne darbo valandomis, poilsio ar švenčių dienomis, negali būti taikomi didesni paslaugų įkainiai, nei nurodyti sutartyje.</w:t>
      </w:r>
    </w:p>
    <w:p w14:paraId="1819E9C6" w14:textId="578E9494" w:rsidR="00C601B4" w:rsidRPr="003E7FAB" w:rsidRDefault="00C601B4" w:rsidP="00EB192E">
      <w:pPr>
        <w:pStyle w:val="pf0"/>
        <w:numPr>
          <w:ilvl w:val="1"/>
          <w:numId w:val="5"/>
        </w:numPr>
        <w:tabs>
          <w:tab w:val="left" w:pos="1418"/>
          <w:tab w:val="left" w:pos="1701"/>
          <w:tab w:val="left" w:pos="1843"/>
          <w:tab w:val="left" w:pos="1985"/>
          <w:tab w:val="left" w:pos="2268"/>
        </w:tabs>
        <w:spacing w:before="0" w:beforeAutospacing="0" w:after="0" w:afterAutospacing="0"/>
        <w:jc w:val="both"/>
        <w:rPr>
          <w:rFonts w:ascii="Verdana" w:hAnsi="Verdana"/>
          <w:sz w:val="20"/>
          <w:szCs w:val="20"/>
        </w:rPr>
      </w:pPr>
      <w:r w:rsidRPr="003E7FAB">
        <w:rPr>
          <w:rFonts w:ascii="Verdana" w:hAnsi="Verdana"/>
          <w:sz w:val="20"/>
          <w:szCs w:val="20"/>
        </w:rPr>
        <w:t>Maitinimo paslaugų teikimo laikai:</w:t>
      </w:r>
    </w:p>
    <w:p w14:paraId="209ACCFA" w14:textId="6DB657E7" w:rsidR="00C601B4" w:rsidRPr="003E7FAB" w:rsidRDefault="00C601B4" w:rsidP="00EB192E">
      <w:pPr>
        <w:pStyle w:val="pf0"/>
        <w:numPr>
          <w:ilvl w:val="2"/>
          <w:numId w:val="5"/>
        </w:numPr>
        <w:tabs>
          <w:tab w:val="left" w:pos="1418"/>
          <w:tab w:val="left" w:pos="1701"/>
          <w:tab w:val="left" w:pos="1843"/>
          <w:tab w:val="left" w:pos="1985"/>
          <w:tab w:val="left" w:pos="2268"/>
        </w:tabs>
        <w:spacing w:before="0" w:beforeAutospacing="0" w:after="0" w:afterAutospacing="0"/>
        <w:jc w:val="both"/>
        <w:rPr>
          <w:rFonts w:ascii="Verdana" w:hAnsi="Verdana"/>
          <w:sz w:val="20"/>
          <w:szCs w:val="20"/>
        </w:rPr>
      </w:pPr>
      <w:r w:rsidRPr="003E7FAB">
        <w:rPr>
          <w:rFonts w:ascii="Verdana" w:hAnsi="Verdana"/>
          <w:sz w:val="20"/>
          <w:szCs w:val="20"/>
        </w:rPr>
        <w:t xml:space="preserve">Pusryčių laikas: nuo 8:00 val. iki 11:00 val. </w:t>
      </w:r>
    </w:p>
    <w:p w14:paraId="2A28623C" w14:textId="52FBCAAA" w:rsidR="00C601B4" w:rsidRPr="003E7FAB" w:rsidRDefault="00C601B4" w:rsidP="00EB192E">
      <w:pPr>
        <w:pStyle w:val="pf0"/>
        <w:numPr>
          <w:ilvl w:val="2"/>
          <w:numId w:val="5"/>
        </w:numPr>
        <w:tabs>
          <w:tab w:val="left" w:pos="1418"/>
          <w:tab w:val="left" w:pos="1701"/>
          <w:tab w:val="left" w:pos="1843"/>
          <w:tab w:val="left" w:pos="1985"/>
          <w:tab w:val="left" w:pos="2268"/>
        </w:tabs>
        <w:spacing w:before="0" w:beforeAutospacing="0" w:after="0" w:afterAutospacing="0"/>
        <w:jc w:val="both"/>
        <w:rPr>
          <w:rFonts w:ascii="Verdana" w:hAnsi="Verdana"/>
          <w:sz w:val="20"/>
          <w:szCs w:val="20"/>
        </w:rPr>
      </w:pPr>
      <w:r w:rsidRPr="003E7FAB">
        <w:rPr>
          <w:rFonts w:ascii="Verdana" w:hAnsi="Verdana"/>
          <w:sz w:val="20"/>
          <w:szCs w:val="20"/>
        </w:rPr>
        <w:t>Pietų laikas: nuo 11:30 val. iki 16:00 val.</w:t>
      </w:r>
    </w:p>
    <w:p w14:paraId="6A4D7335" w14:textId="676E6072" w:rsidR="00C601B4" w:rsidRPr="003E7FAB" w:rsidRDefault="00C601B4" w:rsidP="00EB192E">
      <w:pPr>
        <w:pStyle w:val="ListParagraph"/>
        <w:numPr>
          <w:ilvl w:val="1"/>
          <w:numId w:val="5"/>
        </w:numPr>
        <w:tabs>
          <w:tab w:val="left" w:pos="1418"/>
          <w:tab w:val="left" w:pos="1701"/>
          <w:tab w:val="left" w:pos="1843"/>
          <w:tab w:val="left" w:pos="1985"/>
          <w:tab w:val="left" w:pos="2268"/>
        </w:tabs>
        <w:jc w:val="both"/>
        <w:rPr>
          <w:rFonts w:ascii="Verdana" w:hAnsi="Verdana"/>
          <w:sz w:val="20"/>
          <w:szCs w:val="20"/>
        </w:rPr>
      </w:pPr>
      <w:r w:rsidRPr="003E7FAB">
        <w:rPr>
          <w:rFonts w:ascii="Verdana" w:hAnsi="Verdana"/>
          <w:sz w:val="20"/>
          <w:szCs w:val="20"/>
        </w:rPr>
        <w:t>Maitinimo paslaugos turi būti teikiamos lankytojus aptarnaujant vienu iš šių būdų (atsižvelgiant į lankytojo pasirinkimą):</w:t>
      </w:r>
    </w:p>
    <w:p w14:paraId="3849A92C" w14:textId="787B03D2" w:rsidR="00C601B4" w:rsidRPr="00DD607D" w:rsidRDefault="00C601B4" w:rsidP="00EB192E">
      <w:pPr>
        <w:pStyle w:val="ListParagraph"/>
        <w:tabs>
          <w:tab w:val="left" w:pos="1418"/>
          <w:tab w:val="left" w:pos="1701"/>
          <w:tab w:val="left" w:pos="1843"/>
          <w:tab w:val="left" w:pos="1985"/>
          <w:tab w:val="left" w:pos="2268"/>
        </w:tabs>
        <w:jc w:val="both"/>
        <w:rPr>
          <w:rFonts w:ascii="Verdana" w:hAnsi="Verdana"/>
          <w:sz w:val="20"/>
          <w:szCs w:val="20"/>
        </w:rPr>
      </w:pPr>
      <w:r w:rsidRPr="003E7FAB">
        <w:rPr>
          <w:rFonts w:ascii="Verdana" w:hAnsi="Verdana"/>
          <w:sz w:val="20"/>
          <w:szCs w:val="20"/>
        </w:rPr>
        <w:t>28.1. Bekontaktis aptarnavimas:</w:t>
      </w:r>
    </w:p>
    <w:p w14:paraId="0C6AAD50" w14:textId="77777777" w:rsidR="00C601B4" w:rsidRPr="00DD607D" w:rsidRDefault="00C601B4" w:rsidP="00EB192E">
      <w:pPr>
        <w:pStyle w:val="ListParagraph"/>
        <w:numPr>
          <w:ilvl w:val="3"/>
          <w:numId w:val="5"/>
        </w:numPr>
        <w:tabs>
          <w:tab w:val="left" w:pos="1418"/>
          <w:tab w:val="left" w:pos="1701"/>
          <w:tab w:val="left" w:pos="1843"/>
          <w:tab w:val="left" w:pos="1985"/>
          <w:tab w:val="left" w:pos="2268"/>
        </w:tabs>
        <w:jc w:val="both"/>
        <w:rPr>
          <w:rFonts w:ascii="Verdana" w:hAnsi="Verdana"/>
          <w:sz w:val="20"/>
          <w:szCs w:val="20"/>
        </w:rPr>
      </w:pPr>
      <w:r w:rsidRPr="00DD607D">
        <w:rPr>
          <w:rFonts w:ascii="Verdana" w:hAnsi="Verdana"/>
          <w:sz w:val="20"/>
          <w:szCs w:val="20"/>
        </w:rPr>
        <w:lastRenderedPageBreak/>
        <w:t>Lankytojas prie stalo užsisako patiekalus nuskenavęs QR kodą ir ten pat susimoka;</w:t>
      </w:r>
    </w:p>
    <w:p w14:paraId="49E1CF23" w14:textId="77777777" w:rsidR="00C601B4" w:rsidRPr="00DD607D" w:rsidRDefault="00C601B4" w:rsidP="00EB192E">
      <w:pPr>
        <w:pStyle w:val="ListParagraph"/>
        <w:numPr>
          <w:ilvl w:val="3"/>
          <w:numId w:val="5"/>
        </w:numPr>
        <w:tabs>
          <w:tab w:val="left" w:pos="1418"/>
          <w:tab w:val="left" w:pos="1701"/>
          <w:tab w:val="left" w:pos="1843"/>
          <w:tab w:val="left" w:pos="1985"/>
          <w:tab w:val="left" w:pos="2268"/>
        </w:tabs>
        <w:jc w:val="both"/>
        <w:rPr>
          <w:rFonts w:ascii="Verdana" w:hAnsi="Verdana"/>
          <w:sz w:val="20"/>
          <w:szCs w:val="20"/>
        </w:rPr>
      </w:pPr>
      <w:r w:rsidRPr="00DD607D">
        <w:rPr>
          <w:rFonts w:ascii="Verdana" w:hAnsi="Verdana"/>
          <w:sz w:val="20"/>
          <w:szCs w:val="20"/>
        </w:rPr>
        <w:t>Užsakymas ir apmokėjimas atliekamas savarankiškai per išmanųjį įrenginį;</w:t>
      </w:r>
    </w:p>
    <w:p w14:paraId="6B585498" w14:textId="358BA911" w:rsidR="00C601B4" w:rsidRPr="00DD607D" w:rsidRDefault="00C601B4" w:rsidP="00EB192E">
      <w:pPr>
        <w:pStyle w:val="ListParagraph"/>
        <w:numPr>
          <w:ilvl w:val="3"/>
          <w:numId w:val="5"/>
        </w:numPr>
        <w:tabs>
          <w:tab w:val="left" w:pos="1418"/>
          <w:tab w:val="left" w:pos="1701"/>
          <w:tab w:val="left" w:pos="1843"/>
          <w:tab w:val="left" w:pos="1985"/>
          <w:tab w:val="left" w:pos="2268"/>
        </w:tabs>
        <w:jc w:val="both"/>
        <w:rPr>
          <w:rFonts w:ascii="Verdana" w:hAnsi="Verdana"/>
          <w:sz w:val="20"/>
          <w:szCs w:val="20"/>
        </w:rPr>
      </w:pPr>
      <w:r w:rsidRPr="00DD607D">
        <w:rPr>
          <w:rFonts w:ascii="Verdana" w:hAnsi="Verdana"/>
          <w:sz w:val="20"/>
          <w:szCs w:val="20"/>
        </w:rPr>
        <w:t xml:space="preserve">Patiekalai atnešami lankytojui prie stalo. Vėliau Tiekėjo personalo nunešami. </w:t>
      </w:r>
    </w:p>
    <w:p w14:paraId="4B8DA84D" w14:textId="77777777" w:rsidR="00C601B4" w:rsidRPr="00DD607D" w:rsidRDefault="00C601B4" w:rsidP="00EB192E">
      <w:pPr>
        <w:pStyle w:val="ListParagraph"/>
        <w:numPr>
          <w:ilvl w:val="2"/>
          <w:numId w:val="5"/>
        </w:numPr>
        <w:tabs>
          <w:tab w:val="left" w:pos="1418"/>
          <w:tab w:val="left" w:pos="1701"/>
          <w:tab w:val="left" w:pos="1843"/>
          <w:tab w:val="left" w:pos="1985"/>
          <w:tab w:val="left" w:pos="2268"/>
        </w:tabs>
        <w:jc w:val="both"/>
        <w:rPr>
          <w:rFonts w:ascii="Verdana" w:hAnsi="Verdana"/>
          <w:sz w:val="20"/>
          <w:szCs w:val="20"/>
        </w:rPr>
      </w:pPr>
      <w:r w:rsidRPr="00DD607D">
        <w:rPr>
          <w:rFonts w:ascii="Verdana" w:hAnsi="Verdana"/>
          <w:sz w:val="20"/>
          <w:szCs w:val="20"/>
        </w:rPr>
        <w:t>Kontaktinis aptarnavimas:</w:t>
      </w:r>
    </w:p>
    <w:p w14:paraId="16B65637" w14:textId="77777777" w:rsidR="00C601B4" w:rsidRPr="00DD607D" w:rsidRDefault="00C601B4" w:rsidP="00EB192E">
      <w:pPr>
        <w:pStyle w:val="ListParagraph"/>
        <w:numPr>
          <w:ilvl w:val="3"/>
          <w:numId w:val="5"/>
        </w:numPr>
        <w:tabs>
          <w:tab w:val="left" w:pos="1418"/>
          <w:tab w:val="left" w:pos="1701"/>
          <w:tab w:val="left" w:pos="1843"/>
          <w:tab w:val="left" w:pos="1985"/>
          <w:tab w:val="left" w:pos="2268"/>
        </w:tabs>
        <w:jc w:val="both"/>
        <w:rPr>
          <w:rFonts w:ascii="Verdana" w:hAnsi="Verdana"/>
          <w:sz w:val="20"/>
          <w:szCs w:val="20"/>
        </w:rPr>
      </w:pPr>
      <w:r w:rsidRPr="00DD607D">
        <w:rPr>
          <w:rFonts w:ascii="Verdana" w:hAnsi="Verdana"/>
          <w:sz w:val="20"/>
          <w:szCs w:val="20"/>
        </w:rPr>
        <w:t>Lankytojas specialioje aptarnavimo vietoje žodžiu pateikia užsakymą personalui ir ten pat susimoka;</w:t>
      </w:r>
    </w:p>
    <w:p w14:paraId="7EBA961F" w14:textId="56B2716D" w:rsidR="00C601B4" w:rsidRPr="00DD607D" w:rsidRDefault="00C601B4" w:rsidP="00EB192E">
      <w:pPr>
        <w:pStyle w:val="ListParagraph"/>
        <w:numPr>
          <w:ilvl w:val="3"/>
          <w:numId w:val="5"/>
        </w:numPr>
        <w:tabs>
          <w:tab w:val="left" w:pos="1418"/>
          <w:tab w:val="left" w:pos="1701"/>
          <w:tab w:val="left" w:pos="1843"/>
          <w:tab w:val="left" w:pos="1985"/>
          <w:tab w:val="left" w:pos="2268"/>
        </w:tabs>
        <w:jc w:val="both"/>
        <w:rPr>
          <w:rFonts w:ascii="Verdana" w:hAnsi="Verdana"/>
          <w:sz w:val="20"/>
          <w:szCs w:val="20"/>
        </w:rPr>
      </w:pPr>
      <w:r w:rsidRPr="00DD607D">
        <w:rPr>
          <w:rFonts w:ascii="Verdana" w:hAnsi="Verdana"/>
          <w:sz w:val="20"/>
          <w:szCs w:val="20"/>
        </w:rPr>
        <w:t>Patiekalai atnešami lankytojui prie stalo. Vėliau Tiekėjo personalo nunešami.</w:t>
      </w:r>
    </w:p>
    <w:p w14:paraId="36229905" w14:textId="77777777" w:rsidR="00C601B4" w:rsidRPr="00DD607D" w:rsidRDefault="00C601B4" w:rsidP="00EB192E">
      <w:pPr>
        <w:pStyle w:val="ListParagraph"/>
        <w:numPr>
          <w:ilvl w:val="1"/>
          <w:numId w:val="5"/>
        </w:numPr>
        <w:tabs>
          <w:tab w:val="left" w:pos="1418"/>
          <w:tab w:val="left" w:pos="1701"/>
          <w:tab w:val="left" w:pos="1843"/>
          <w:tab w:val="left" w:pos="1985"/>
          <w:tab w:val="left" w:pos="2268"/>
        </w:tabs>
        <w:jc w:val="both"/>
        <w:rPr>
          <w:rFonts w:ascii="Verdana" w:hAnsi="Verdana"/>
          <w:sz w:val="20"/>
          <w:szCs w:val="20"/>
        </w:rPr>
      </w:pPr>
      <w:r w:rsidRPr="00DD607D">
        <w:rPr>
          <w:rFonts w:ascii="Verdana" w:hAnsi="Verdana"/>
          <w:sz w:val="20"/>
          <w:szCs w:val="20"/>
        </w:rPr>
        <w:t>Reikalavimai, užsakymams su QR kodu:</w:t>
      </w:r>
    </w:p>
    <w:p w14:paraId="22753442" w14:textId="056293F5" w:rsidR="00C601B4" w:rsidRPr="00DD607D" w:rsidRDefault="00C601B4" w:rsidP="00EB192E">
      <w:pPr>
        <w:pStyle w:val="ListParagraph"/>
        <w:numPr>
          <w:ilvl w:val="2"/>
          <w:numId w:val="5"/>
        </w:numPr>
        <w:tabs>
          <w:tab w:val="left" w:pos="1418"/>
          <w:tab w:val="left" w:pos="1701"/>
          <w:tab w:val="left" w:pos="1843"/>
          <w:tab w:val="left" w:pos="1985"/>
          <w:tab w:val="left" w:pos="2268"/>
        </w:tabs>
        <w:jc w:val="both"/>
        <w:rPr>
          <w:rFonts w:ascii="Verdana" w:hAnsi="Verdana"/>
          <w:sz w:val="20"/>
          <w:szCs w:val="20"/>
        </w:rPr>
      </w:pPr>
      <w:r w:rsidRPr="00DD607D">
        <w:rPr>
          <w:rFonts w:ascii="Verdana" w:hAnsi="Verdana"/>
          <w:sz w:val="20"/>
          <w:szCs w:val="20"/>
        </w:rPr>
        <w:t>Kiekvienas kavinės stalas turi būti pažymėtas individualiu QR kodu, kuris turi būti pateiktas aiškiai matomoje vietoje.</w:t>
      </w:r>
    </w:p>
    <w:p w14:paraId="7861A71E" w14:textId="65846074" w:rsidR="00C601B4" w:rsidRPr="00DD607D" w:rsidRDefault="00C601B4" w:rsidP="00EB192E">
      <w:pPr>
        <w:pStyle w:val="ListParagraph"/>
        <w:numPr>
          <w:ilvl w:val="2"/>
          <w:numId w:val="5"/>
        </w:numPr>
        <w:tabs>
          <w:tab w:val="left" w:pos="1418"/>
          <w:tab w:val="left" w:pos="1701"/>
          <w:tab w:val="left" w:pos="1843"/>
          <w:tab w:val="left" w:pos="1985"/>
          <w:tab w:val="left" w:pos="2268"/>
        </w:tabs>
        <w:jc w:val="both"/>
        <w:rPr>
          <w:rFonts w:ascii="Verdana" w:hAnsi="Verdana"/>
          <w:sz w:val="20"/>
          <w:szCs w:val="20"/>
        </w:rPr>
      </w:pPr>
      <w:r w:rsidRPr="00DD607D">
        <w:rPr>
          <w:rFonts w:ascii="Verdana" w:hAnsi="Verdana"/>
          <w:sz w:val="20"/>
          <w:szCs w:val="20"/>
        </w:rPr>
        <w:t>Nuskenavus QR kodą lankytojas turi turėti galimybę:</w:t>
      </w:r>
    </w:p>
    <w:p w14:paraId="75A85E72" w14:textId="77777777" w:rsidR="00C601B4" w:rsidRPr="00DD607D" w:rsidRDefault="00C601B4" w:rsidP="00EB192E">
      <w:pPr>
        <w:pStyle w:val="ListParagraph"/>
        <w:numPr>
          <w:ilvl w:val="3"/>
          <w:numId w:val="5"/>
        </w:numPr>
        <w:tabs>
          <w:tab w:val="left" w:pos="1418"/>
          <w:tab w:val="left" w:pos="1701"/>
          <w:tab w:val="left" w:pos="1843"/>
          <w:tab w:val="left" w:pos="1985"/>
          <w:tab w:val="left" w:pos="2268"/>
        </w:tabs>
        <w:jc w:val="both"/>
        <w:rPr>
          <w:rFonts w:ascii="Verdana" w:hAnsi="Verdana"/>
          <w:sz w:val="20"/>
          <w:szCs w:val="20"/>
        </w:rPr>
      </w:pPr>
      <w:r w:rsidRPr="00DD607D">
        <w:rPr>
          <w:rFonts w:ascii="Verdana" w:hAnsi="Verdana"/>
          <w:sz w:val="20"/>
          <w:szCs w:val="20"/>
        </w:rPr>
        <w:t>Peržiūrėti aktualų dienos meniu;</w:t>
      </w:r>
    </w:p>
    <w:p w14:paraId="329B703E" w14:textId="77777777" w:rsidR="00C601B4" w:rsidRPr="00DD607D" w:rsidRDefault="00C601B4" w:rsidP="00EB192E">
      <w:pPr>
        <w:pStyle w:val="ListParagraph"/>
        <w:numPr>
          <w:ilvl w:val="3"/>
          <w:numId w:val="5"/>
        </w:numPr>
        <w:tabs>
          <w:tab w:val="left" w:pos="1418"/>
          <w:tab w:val="left" w:pos="1701"/>
          <w:tab w:val="left" w:pos="1843"/>
          <w:tab w:val="left" w:pos="1985"/>
          <w:tab w:val="left" w:pos="2268"/>
        </w:tabs>
        <w:jc w:val="both"/>
        <w:rPr>
          <w:rFonts w:ascii="Verdana" w:hAnsi="Verdana"/>
          <w:sz w:val="20"/>
          <w:szCs w:val="20"/>
        </w:rPr>
      </w:pPr>
      <w:r w:rsidRPr="00DD607D">
        <w:rPr>
          <w:rFonts w:ascii="Verdana" w:hAnsi="Verdana"/>
          <w:sz w:val="20"/>
          <w:szCs w:val="20"/>
        </w:rPr>
        <w:t>Užsisakyti patiekalus internetu;</w:t>
      </w:r>
    </w:p>
    <w:p w14:paraId="1D24AAD2" w14:textId="2AFFCE56" w:rsidR="00C601B4" w:rsidRPr="00DD607D" w:rsidRDefault="00C601B4" w:rsidP="00EB192E">
      <w:pPr>
        <w:pStyle w:val="ListParagraph"/>
        <w:numPr>
          <w:ilvl w:val="3"/>
          <w:numId w:val="5"/>
        </w:numPr>
        <w:tabs>
          <w:tab w:val="left" w:pos="1418"/>
          <w:tab w:val="left" w:pos="1701"/>
          <w:tab w:val="left" w:pos="1843"/>
          <w:tab w:val="left" w:pos="1985"/>
          <w:tab w:val="left" w:pos="2268"/>
        </w:tabs>
        <w:jc w:val="both"/>
        <w:rPr>
          <w:rFonts w:ascii="Verdana" w:hAnsi="Verdana"/>
          <w:sz w:val="20"/>
          <w:szCs w:val="20"/>
        </w:rPr>
      </w:pPr>
      <w:r w:rsidRPr="00DD607D">
        <w:rPr>
          <w:rFonts w:ascii="Verdana" w:hAnsi="Verdana"/>
          <w:sz w:val="20"/>
          <w:szCs w:val="20"/>
        </w:rPr>
        <w:t>Atsiskaityti už patiekalus internetu.</w:t>
      </w:r>
    </w:p>
    <w:p w14:paraId="4F7689B6" w14:textId="77777777" w:rsidR="00C601B4" w:rsidRPr="00DD607D" w:rsidRDefault="00C601B4" w:rsidP="00EB192E">
      <w:pPr>
        <w:pStyle w:val="ListParagraph"/>
        <w:numPr>
          <w:ilvl w:val="2"/>
          <w:numId w:val="5"/>
        </w:numPr>
        <w:tabs>
          <w:tab w:val="left" w:pos="1418"/>
          <w:tab w:val="left" w:pos="1701"/>
          <w:tab w:val="left" w:pos="1843"/>
          <w:tab w:val="left" w:pos="1985"/>
          <w:tab w:val="left" w:pos="2268"/>
        </w:tabs>
        <w:jc w:val="both"/>
        <w:rPr>
          <w:rFonts w:ascii="Verdana" w:hAnsi="Verdana"/>
          <w:sz w:val="20"/>
          <w:szCs w:val="20"/>
        </w:rPr>
      </w:pPr>
      <w:r w:rsidRPr="00DD607D">
        <w:rPr>
          <w:rFonts w:ascii="Verdana" w:hAnsi="Verdana"/>
          <w:sz w:val="20"/>
          <w:szCs w:val="20"/>
        </w:rPr>
        <w:t>QR kodo sistema privalo veikti išmaniuosiuose telefonuose ir planšetėse, naudojančiose Android arba iOS operacinę sistemą, pasitelkiant interneto naršyklę.</w:t>
      </w:r>
    </w:p>
    <w:p w14:paraId="713A2B6A" w14:textId="77777777" w:rsidR="00C601B4" w:rsidRPr="00DD607D" w:rsidRDefault="00C601B4" w:rsidP="00EB192E">
      <w:pPr>
        <w:pStyle w:val="ListParagraph"/>
        <w:numPr>
          <w:ilvl w:val="2"/>
          <w:numId w:val="5"/>
        </w:numPr>
        <w:tabs>
          <w:tab w:val="left" w:pos="1418"/>
          <w:tab w:val="left" w:pos="1701"/>
          <w:tab w:val="left" w:pos="1843"/>
          <w:tab w:val="left" w:pos="1985"/>
          <w:tab w:val="left" w:pos="2268"/>
        </w:tabs>
        <w:jc w:val="both"/>
        <w:rPr>
          <w:rFonts w:ascii="Verdana" w:hAnsi="Verdana"/>
          <w:sz w:val="20"/>
          <w:szCs w:val="20"/>
        </w:rPr>
      </w:pPr>
      <w:r w:rsidRPr="00DD607D">
        <w:rPr>
          <w:rFonts w:ascii="Verdana" w:hAnsi="Verdana"/>
          <w:sz w:val="20"/>
          <w:szCs w:val="20"/>
        </w:rPr>
        <w:t xml:space="preserve">Sistema turi būti suderinama su elektroninio atsiskaitymo platformomis (pvz., banko kortelėmis, „Apple </w:t>
      </w:r>
      <w:proofErr w:type="spellStart"/>
      <w:r w:rsidRPr="00DD607D">
        <w:rPr>
          <w:rFonts w:ascii="Verdana" w:hAnsi="Verdana"/>
          <w:sz w:val="20"/>
          <w:szCs w:val="20"/>
        </w:rPr>
        <w:t>Pay</w:t>
      </w:r>
      <w:proofErr w:type="spellEnd"/>
      <w:r w:rsidRPr="00DD607D">
        <w:rPr>
          <w:rFonts w:ascii="Verdana" w:hAnsi="Verdana"/>
          <w:sz w:val="20"/>
          <w:szCs w:val="20"/>
        </w:rPr>
        <w:t xml:space="preserve">“, „Google </w:t>
      </w:r>
      <w:proofErr w:type="spellStart"/>
      <w:r w:rsidRPr="00DD607D">
        <w:rPr>
          <w:rFonts w:ascii="Verdana" w:hAnsi="Verdana"/>
          <w:sz w:val="20"/>
          <w:szCs w:val="20"/>
        </w:rPr>
        <w:t>Pay</w:t>
      </w:r>
      <w:proofErr w:type="spellEnd"/>
      <w:r w:rsidRPr="00DD607D">
        <w:rPr>
          <w:rFonts w:ascii="Verdana" w:hAnsi="Verdana"/>
          <w:sz w:val="20"/>
          <w:szCs w:val="20"/>
        </w:rPr>
        <w:t>“).</w:t>
      </w:r>
    </w:p>
    <w:p w14:paraId="08587CC8" w14:textId="77777777" w:rsidR="00C601B4" w:rsidRPr="00DD607D" w:rsidRDefault="00C601B4" w:rsidP="00EB192E">
      <w:pPr>
        <w:pStyle w:val="ListParagraph"/>
        <w:numPr>
          <w:ilvl w:val="2"/>
          <w:numId w:val="5"/>
        </w:numPr>
        <w:tabs>
          <w:tab w:val="left" w:pos="1418"/>
          <w:tab w:val="left" w:pos="1701"/>
          <w:tab w:val="left" w:pos="1843"/>
          <w:tab w:val="left" w:pos="1985"/>
          <w:tab w:val="left" w:pos="2268"/>
        </w:tabs>
        <w:jc w:val="both"/>
        <w:rPr>
          <w:rFonts w:ascii="Verdana" w:hAnsi="Verdana"/>
          <w:sz w:val="20"/>
          <w:szCs w:val="20"/>
        </w:rPr>
      </w:pPr>
      <w:r w:rsidRPr="00DD607D">
        <w:rPr>
          <w:rFonts w:ascii="Verdana" w:hAnsi="Verdana"/>
          <w:sz w:val="20"/>
          <w:szCs w:val="20"/>
        </w:rPr>
        <w:t>Sistemos veikimui negali būti reikalaujama papildomų programėlių diegimo – visa funkcionalumo apimtis turi būti pasiekiama tiesiogiai per QR kodą atveriamą nuorodą.</w:t>
      </w:r>
    </w:p>
    <w:p w14:paraId="4C313ECA" w14:textId="77777777" w:rsidR="00C601B4" w:rsidRPr="00DD607D" w:rsidRDefault="00C601B4" w:rsidP="00EB192E">
      <w:pPr>
        <w:pStyle w:val="ListParagraph"/>
        <w:numPr>
          <w:ilvl w:val="2"/>
          <w:numId w:val="5"/>
        </w:numPr>
        <w:tabs>
          <w:tab w:val="left" w:pos="1418"/>
          <w:tab w:val="left" w:pos="1701"/>
          <w:tab w:val="left" w:pos="1843"/>
          <w:tab w:val="left" w:pos="1985"/>
          <w:tab w:val="left" w:pos="2268"/>
        </w:tabs>
        <w:jc w:val="both"/>
        <w:rPr>
          <w:rFonts w:ascii="Verdana" w:hAnsi="Verdana"/>
          <w:sz w:val="20"/>
          <w:szCs w:val="20"/>
        </w:rPr>
      </w:pPr>
      <w:r w:rsidRPr="00DD607D">
        <w:rPr>
          <w:rFonts w:ascii="Verdana" w:hAnsi="Verdana"/>
          <w:sz w:val="20"/>
          <w:szCs w:val="20"/>
        </w:rPr>
        <w:t>Tiekėjas privalo užtikrinti, kad QR kodo sistema veiktų nepertraukiamai kavinės darbo valandomis.</w:t>
      </w:r>
    </w:p>
    <w:p w14:paraId="66F82DC2" w14:textId="77777777" w:rsidR="00C601B4" w:rsidRPr="00DD607D" w:rsidRDefault="00C601B4" w:rsidP="00EB192E">
      <w:pPr>
        <w:pStyle w:val="ListParagraph"/>
        <w:numPr>
          <w:ilvl w:val="2"/>
          <w:numId w:val="5"/>
        </w:numPr>
        <w:tabs>
          <w:tab w:val="left" w:pos="1418"/>
          <w:tab w:val="left" w:pos="1701"/>
          <w:tab w:val="left" w:pos="1843"/>
          <w:tab w:val="left" w:pos="1985"/>
          <w:tab w:val="left" w:pos="2268"/>
        </w:tabs>
        <w:jc w:val="both"/>
        <w:rPr>
          <w:rFonts w:ascii="Verdana" w:hAnsi="Verdana"/>
          <w:sz w:val="20"/>
          <w:szCs w:val="20"/>
        </w:rPr>
      </w:pPr>
      <w:r w:rsidRPr="00DD607D">
        <w:rPr>
          <w:rFonts w:ascii="Verdana" w:hAnsi="Verdana"/>
          <w:sz w:val="20"/>
          <w:szCs w:val="20"/>
        </w:rPr>
        <w:t>Tiekėjas turi užtikrinti, kad QR sistema būtų pateikta lietuvių kalba, o naudotojo sąsaja būtų aiški, suprantama ir pritaikyta naudoti be specialaus mokymo.</w:t>
      </w:r>
    </w:p>
    <w:p w14:paraId="3BE3AF36" w14:textId="77777777" w:rsidR="00C601B4" w:rsidRPr="00DD607D" w:rsidRDefault="00C601B4" w:rsidP="00EB192E">
      <w:pPr>
        <w:pStyle w:val="ListParagraph"/>
        <w:numPr>
          <w:ilvl w:val="2"/>
          <w:numId w:val="5"/>
        </w:numPr>
        <w:tabs>
          <w:tab w:val="left" w:pos="1418"/>
          <w:tab w:val="left" w:pos="1701"/>
          <w:tab w:val="left" w:pos="1843"/>
          <w:tab w:val="left" w:pos="1985"/>
          <w:tab w:val="left" w:pos="2268"/>
        </w:tabs>
        <w:jc w:val="both"/>
        <w:rPr>
          <w:rFonts w:ascii="Verdana" w:hAnsi="Verdana"/>
          <w:sz w:val="20"/>
          <w:szCs w:val="20"/>
        </w:rPr>
      </w:pPr>
      <w:r w:rsidRPr="00DD607D">
        <w:rPr>
          <w:rFonts w:ascii="Verdana" w:hAnsi="Verdana"/>
          <w:sz w:val="20"/>
          <w:szCs w:val="20"/>
        </w:rPr>
        <w:t>Užsakymo patvirtinimas turi būti automatiškai pateikiamas lankytojui – ekrane ir (jei pageidaujama) el. paštu ar SMS žinute.</w:t>
      </w:r>
    </w:p>
    <w:p w14:paraId="4F5B6012" w14:textId="77777777" w:rsidR="00C601B4" w:rsidRPr="00DD607D" w:rsidRDefault="00C601B4" w:rsidP="00EB192E">
      <w:pPr>
        <w:pStyle w:val="ListParagraph"/>
        <w:numPr>
          <w:ilvl w:val="2"/>
          <w:numId w:val="5"/>
        </w:numPr>
        <w:tabs>
          <w:tab w:val="left" w:pos="1418"/>
          <w:tab w:val="left" w:pos="1701"/>
          <w:tab w:val="left" w:pos="1843"/>
          <w:tab w:val="left" w:pos="1985"/>
          <w:tab w:val="left" w:pos="2268"/>
        </w:tabs>
        <w:jc w:val="both"/>
        <w:rPr>
          <w:rFonts w:ascii="Verdana" w:hAnsi="Verdana"/>
          <w:sz w:val="20"/>
          <w:szCs w:val="20"/>
        </w:rPr>
      </w:pPr>
      <w:r w:rsidRPr="00DD607D">
        <w:rPr>
          <w:rFonts w:ascii="Verdana" w:hAnsi="Verdana"/>
          <w:sz w:val="20"/>
          <w:szCs w:val="20"/>
        </w:rPr>
        <w:t>Tiekėjas turi užtikrinti, kad užsakymų informacija būtų operatyviai ir tiksliai perduodama virtuvės ar aptarnaujančiam personalui realiuoju laiku.</w:t>
      </w:r>
    </w:p>
    <w:p w14:paraId="4DF72F1D" w14:textId="77777777" w:rsidR="00C601B4" w:rsidRPr="00DD607D" w:rsidRDefault="00C601B4" w:rsidP="00EB192E">
      <w:pPr>
        <w:pStyle w:val="ListParagraph"/>
        <w:numPr>
          <w:ilvl w:val="2"/>
          <w:numId w:val="5"/>
        </w:numPr>
        <w:tabs>
          <w:tab w:val="left" w:pos="1418"/>
          <w:tab w:val="left" w:pos="1701"/>
          <w:tab w:val="left" w:pos="1843"/>
          <w:tab w:val="left" w:pos="1985"/>
          <w:tab w:val="left" w:pos="2268"/>
        </w:tabs>
        <w:jc w:val="both"/>
        <w:rPr>
          <w:rFonts w:ascii="Verdana" w:hAnsi="Verdana"/>
          <w:sz w:val="20"/>
          <w:szCs w:val="20"/>
        </w:rPr>
      </w:pPr>
      <w:r w:rsidRPr="00DD607D">
        <w:rPr>
          <w:rFonts w:ascii="Verdana" w:hAnsi="Verdana"/>
          <w:sz w:val="20"/>
          <w:szCs w:val="20"/>
        </w:rPr>
        <w:t>Tiekėjas įsipareigoja suteikti techninį palaikymą ir reagavimą į sutrikimus ne vėliau kaip per 1 valandą nuo pranešimo gavimo, taip pat užtikrinti reguliarų sistemos atnaujinimą ir priežiūrą.</w:t>
      </w:r>
    </w:p>
    <w:p w14:paraId="71534365" w14:textId="77777777" w:rsidR="00E62492" w:rsidRPr="00DD607D" w:rsidRDefault="00C601B4" w:rsidP="00EB192E">
      <w:pPr>
        <w:pStyle w:val="ListParagraph"/>
        <w:numPr>
          <w:ilvl w:val="2"/>
          <w:numId w:val="5"/>
        </w:numPr>
        <w:tabs>
          <w:tab w:val="left" w:pos="1418"/>
          <w:tab w:val="left" w:pos="1701"/>
          <w:tab w:val="left" w:pos="1843"/>
          <w:tab w:val="left" w:pos="1985"/>
          <w:tab w:val="left" w:pos="2268"/>
        </w:tabs>
        <w:jc w:val="both"/>
        <w:rPr>
          <w:rFonts w:ascii="Verdana" w:hAnsi="Verdana"/>
          <w:sz w:val="20"/>
          <w:szCs w:val="20"/>
        </w:rPr>
      </w:pPr>
      <w:r w:rsidRPr="00DD607D">
        <w:rPr>
          <w:rFonts w:ascii="Verdana" w:hAnsi="Verdana"/>
          <w:sz w:val="20"/>
          <w:szCs w:val="20"/>
        </w:rPr>
        <w:t>Tiekėjas turi užtikrinti, kad sistema būtų saugi ir atitiktų BDAR (Bendrojo duomenų apsaugos reglamento) reikalavimus, jei apdorojami asmens duomenys (pvz., mokėjimo duomenys, kontaktinė informacija).</w:t>
      </w:r>
    </w:p>
    <w:p w14:paraId="29D936FB" w14:textId="77777777" w:rsidR="00E62492" w:rsidRPr="00DD607D" w:rsidRDefault="00C601B4" w:rsidP="00EB192E">
      <w:pPr>
        <w:pStyle w:val="ListParagraph"/>
        <w:numPr>
          <w:ilvl w:val="2"/>
          <w:numId w:val="5"/>
        </w:numPr>
        <w:tabs>
          <w:tab w:val="left" w:pos="1418"/>
          <w:tab w:val="left" w:pos="1701"/>
          <w:tab w:val="left" w:pos="1843"/>
          <w:tab w:val="left" w:pos="1985"/>
          <w:tab w:val="left" w:pos="2268"/>
        </w:tabs>
        <w:jc w:val="both"/>
        <w:rPr>
          <w:rFonts w:ascii="Verdana" w:hAnsi="Verdana"/>
          <w:sz w:val="20"/>
          <w:szCs w:val="20"/>
        </w:rPr>
      </w:pPr>
      <w:r w:rsidRPr="00DD607D">
        <w:rPr>
          <w:rFonts w:ascii="Verdana" w:hAnsi="Verdana"/>
          <w:sz w:val="20"/>
          <w:szCs w:val="20"/>
        </w:rPr>
        <w:t>Užsakymų sistema turi pateikti užsakymų sekimo funkciją: lankytojas turi matyti, kokioje stadijoje yra jo užsakymas (pvz., „priimtas“, „ruošiamas“, „atnešamas“).</w:t>
      </w:r>
    </w:p>
    <w:p w14:paraId="498445A3" w14:textId="77777777" w:rsidR="00E62492" w:rsidRPr="00DD607D" w:rsidRDefault="00C601B4" w:rsidP="00EB192E">
      <w:pPr>
        <w:pStyle w:val="ListParagraph"/>
        <w:numPr>
          <w:ilvl w:val="2"/>
          <w:numId w:val="5"/>
        </w:numPr>
        <w:tabs>
          <w:tab w:val="left" w:pos="1418"/>
          <w:tab w:val="left" w:pos="1701"/>
          <w:tab w:val="left" w:pos="1843"/>
          <w:tab w:val="left" w:pos="1985"/>
          <w:tab w:val="left" w:pos="2268"/>
        </w:tabs>
        <w:jc w:val="both"/>
        <w:rPr>
          <w:rFonts w:ascii="Verdana" w:hAnsi="Verdana"/>
          <w:sz w:val="20"/>
          <w:szCs w:val="20"/>
        </w:rPr>
      </w:pPr>
      <w:r w:rsidRPr="00DD607D">
        <w:rPr>
          <w:rFonts w:ascii="Verdana" w:hAnsi="Verdana"/>
          <w:sz w:val="20"/>
          <w:szCs w:val="20"/>
        </w:rPr>
        <w:t>Sistema turi turėti galimybę nustatyti vidutinį laukimo laiką (automatiškai arba pagal personalo įvestį), kuris būtų matomas lankytojui prieš užsakant.</w:t>
      </w:r>
    </w:p>
    <w:p w14:paraId="1CBDA65E" w14:textId="348ABD13" w:rsidR="00C601B4" w:rsidRPr="00DD607D" w:rsidRDefault="00C601B4" w:rsidP="00EB192E">
      <w:pPr>
        <w:pStyle w:val="ListParagraph"/>
        <w:numPr>
          <w:ilvl w:val="2"/>
          <w:numId w:val="5"/>
        </w:numPr>
        <w:tabs>
          <w:tab w:val="left" w:pos="1418"/>
          <w:tab w:val="left" w:pos="1701"/>
          <w:tab w:val="left" w:pos="1843"/>
          <w:tab w:val="left" w:pos="1985"/>
          <w:tab w:val="left" w:pos="2268"/>
        </w:tabs>
        <w:jc w:val="both"/>
        <w:rPr>
          <w:rFonts w:ascii="Verdana" w:hAnsi="Verdana"/>
          <w:sz w:val="20"/>
          <w:szCs w:val="20"/>
        </w:rPr>
      </w:pPr>
      <w:r w:rsidRPr="00DD607D">
        <w:rPr>
          <w:rFonts w:ascii="Verdana" w:hAnsi="Verdana"/>
          <w:sz w:val="20"/>
          <w:szCs w:val="20"/>
        </w:rPr>
        <w:t>Privaloma galimybė pridėti specialius lankytojo komentarus ar pageidavimus (pvz., „be svogūnų“, „papildomai padažo“).</w:t>
      </w:r>
    </w:p>
    <w:p w14:paraId="1F8F3C6B" w14:textId="77777777" w:rsidR="00E62492" w:rsidRPr="00DD607D" w:rsidRDefault="00C601B4" w:rsidP="00EB192E">
      <w:pPr>
        <w:pStyle w:val="ListParagraph"/>
        <w:numPr>
          <w:ilvl w:val="1"/>
          <w:numId w:val="5"/>
        </w:numPr>
        <w:tabs>
          <w:tab w:val="left" w:pos="1418"/>
          <w:tab w:val="left" w:pos="1701"/>
          <w:tab w:val="left" w:pos="1843"/>
          <w:tab w:val="left" w:pos="1985"/>
          <w:tab w:val="left" w:pos="2268"/>
        </w:tabs>
        <w:jc w:val="both"/>
        <w:rPr>
          <w:rFonts w:ascii="Verdana" w:hAnsi="Verdana"/>
          <w:sz w:val="20"/>
          <w:szCs w:val="20"/>
        </w:rPr>
      </w:pPr>
      <w:r w:rsidRPr="00DD607D">
        <w:rPr>
          <w:rFonts w:ascii="Verdana" w:hAnsi="Verdana"/>
          <w:sz w:val="20"/>
          <w:szCs w:val="20"/>
        </w:rPr>
        <w:t>Tiekėjas maitinimo paslaugas turi organizuoti taip, kad kavinėje nesusidarytų eilės, o aptarnavimas būtų greitas. Susidarius eilėms, Tiekėjas turi skirti papildomą aptarnaujantį personalą.</w:t>
      </w:r>
    </w:p>
    <w:p w14:paraId="63934BAD" w14:textId="77777777" w:rsidR="00E62492" w:rsidRPr="00DD607D" w:rsidRDefault="00C601B4" w:rsidP="00EB192E">
      <w:pPr>
        <w:pStyle w:val="ListParagraph"/>
        <w:numPr>
          <w:ilvl w:val="1"/>
          <w:numId w:val="5"/>
        </w:numPr>
        <w:tabs>
          <w:tab w:val="left" w:pos="1418"/>
          <w:tab w:val="left" w:pos="1701"/>
          <w:tab w:val="left" w:pos="1843"/>
          <w:tab w:val="left" w:pos="1985"/>
          <w:tab w:val="left" w:pos="2268"/>
        </w:tabs>
        <w:jc w:val="both"/>
        <w:rPr>
          <w:rFonts w:ascii="Verdana" w:hAnsi="Verdana"/>
          <w:sz w:val="20"/>
          <w:szCs w:val="20"/>
        </w:rPr>
      </w:pPr>
      <w:r w:rsidRPr="00DD607D">
        <w:rPr>
          <w:rFonts w:ascii="Verdana" w:hAnsi="Verdana"/>
          <w:sz w:val="20"/>
          <w:szCs w:val="20"/>
        </w:rPr>
        <w:t xml:space="preserve">Lankytojui pavalgius, Tiekėjas turi pasirūpinti stalo sutvarkymu, indų išnešimu. </w:t>
      </w:r>
    </w:p>
    <w:p w14:paraId="066B4D84" w14:textId="77777777" w:rsidR="00E62492" w:rsidRPr="00DD607D" w:rsidRDefault="00C601B4" w:rsidP="00EB192E">
      <w:pPr>
        <w:pStyle w:val="ListParagraph"/>
        <w:numPr>
          <w:ilvl w:val="1"/>
          <w:numId w:val="5"/>
        </w:numPr>
        <w:tabs>
          <w:tab w:val="left" w:pos="1418"/>
          <w:tab w:val="left" w:pos="1701"/>
          <w:tab w:val="left" w:pos="1843"/>
          <w:tab w:val="left" w:pos="1985"/>
          <w:tab w:val="left" w:pos="2268"/>
        </w:tabs>
        <w:jc w:val="both"/>
        <w:rPr>
          <w:rFonts w:ascii="Verdana" w:hAnsi="Verdana"/>
          <w:sz w:val="20"/>
          <w:szCs w:val="20"/>
        </w:rPr>
      </w:pPr>
      <w:r w:rsidRPr="00DD607D">
        <w:rPr>
          <w:rFonts w:ascii="Verdana" w:hAnsi="Verdana"/>
          <w:sz w:val="20"/>
          <w:szCs w:val="20"/>
        </w:rPr>
        <w:t>Maistas LRT kavinėje turi būti patiekiamas kokybiškas, tinkamai paruoštas, atitinkantis nurodytas Tiekėjo pasiūlyme normas ir produktų kiekius, gėrimai – atitinkantys reikalaujamus temperatūros režimus.</w:t>
      </w:r>
    </w:p>
    <w:p w14:paraId="3E69532F" w14:textId="77777777" w:rsidR="00E62492" w:rsidRPr="00DD607D" w:rsidRDefault="00C601B4" w:rsidP="00EB192E">
      <w:pPr>
        <w:pStyle w:val="ListParagraph"/>
        <w:numPr>
          <w:ilvl w:val="1"/>
          <w:numId w:val="5"/>
        </w:numPr>
        <w:tabs>
          <w:tab w:val="left" w:pos="1418"/>
          <w:tab w:val="left" w:pos="1701"/>
          <w:tab w:val="left" w:pos="1843"/>
          <w:tab w:val="left" w:pos="1985"/>
          <w:tab w:val="left" w:pos="2268"/>
        </w:tabs>
        <w:jc w:val="both"/>
        <w:rPr>
          <w:rFonts w:ascii="Verdana" w:hAnsi="Verdana"/>
          <w:sz w:val="20"/>
          <w:szCs w:val="20"/>
        </w:rPr>
      </w:pPr>
      <w:r w:rsidRPr="00DD607D">
        <w:rPr>
          <w:rFonts w:ascii="Verdana" w:hAnsi="Verdana"/>
          <w:sz w:val="20"/>
          <w:szCs w:val="20"/>
        </w:rPr>
        <w:t>Tiekėjas privalo apsirūpinti maisto gaminimo įranga, staltiesėmis pagal poreikį, indais, įrankiais, servetėlėmis ir kita maitinimo paslaugoms LRT kavinėje teikti būtina įranga.</w:t>
      </w:r>
    </w:p>
    <w:p w14:paraId="4C85E10E" w14:textId="77777777" w:rsidR="00E62492" w:rsidRPr="00DD607D" w:rsidRDefault="00C601B4" w:rsidP="00EB192E">
      <w:pPr>
        <w:pStyle w:val="ListParagraph"/>
        <w:numPr>
          <w:ilvl w:val="1"/>
          <w:numId w:val="5"/>
        </w:numPr>
        <w:tabs>
          <w:tab w:val="left" w:pos="1418"/>
          <w:tab w:val="left" w:pos="1701"/>
          <w:tab w:val="left" w:pos="1843"/>
          <w:tab w:val="left" w:pos="1985"/>
          <w:tab w:val="left" w:pos="2268"/>
        </w:tabs>
        <w:jc w:val="both"/>
        <w:rPr>
          <w:rFonts w:ascii="Verdana" w:hAnsi="Verdana"/>
          <w:sz w:val="20"/>
          <w:szCs w:val="20"/>
        </w:rPr>
      </w:pPr>
      <w:r w:rsidRPr="00DD607D">
        <w:rPr>
          <w:rFonts w:ascii="Verdana" w:hAnsi="Verdana"/>
          <w:sz w:val="20"/>
          <w:szCs w:val="20"/>
        </w:rPr>
        <w:t>Maistas ir gėrimai LRT kavinėje turi būti pateikiami naudojant klasikinius, lengvus, didelio patvarumo, atsparius cheminiam ir mechaniniam poveikiui daugkartinio naudojimo stalo indus. Stiklinės ir stiklo taurės turi būti skaidraus, vienspalvio, tvirto stiklo. Stalo įrankiai turi būti pagaminti iš aukščiausios kokybės chromuoto nerūdijančio plieno, metalo storis, iš kurio gaminami stalo įrankiai, turi garantuoti įrankių formų stabilumą bei nekintamumą.</w:t>
      </w:r>
    </w:p>
    <w:p w14:paraId="172BB87A" w14:textId="77777777" w:rsidR="00E62492" w:rsidRPr="00DD607D" w:rsidRDefault="00C601B4" w:rsidP="00EB192E">
      <w:pPr>
        <w:pStyle w:val="ListParagraph"/>
        <w:numPr>
          <w:ilvl w:val="1"/>
          <w:numId w:val="5"/>
        </w:numPr>
        <w:tabs>
          <w:tab w:val="left" w:pos="1418"/>
          <w:tab w:val="left" w:pos="1701"/>
          <w:tab w:val="left" w:pos="1843"/>
          <w:tab w:val="left" w:pos="1985"/>
          <w:tab w:val="left" w:pos="2268"/>
        </w:tabs>
        <w:jc w:val="both"/>
        <w:rPr>
          <w:rFonts w:ascii="Verdana" w:hAnsi="Verdana"/>
          <w:sz w:val="20"/>
          <w:szCs w:val="20"/>
        </w:rPr>
      </w:pPr>
      <w:r w:rsidRPr="00DD607D">
        <w:rPr>
          <w:rFonts w:ascii="Verdana" w:hAnsi="Verdana"/>
          <w:sz w:val="20"/>
          <w:szCs w:val="20"/>
        </w:rPr>
        <w:t>LRT kavinėje turi būti sudaryta galimybė LRT kavinės lankytojams nemokamai įsipilti (prisileisti) geriamojo vandens tiek į savo, tiek į Tiekėjo pateiktas stiklines.</w:t>
      </w:r>
    </w:p>
    <w:p w14:paraId="426829E6" w14:textId="77777777" w:rsidR="00E62492" w:rsidRPr="00DD607D" w:rsidRDefault="00C601B4" w:rsidP="00EB192E">
      <w:pPr>
        <w:pStyle w:val="ListParagraph"/>
        <w:numPr>
          <w:ilvl w:val="1"/>
          <w:numId w:val="5"/>
        </w:numPr>
        <w:tabs>
          <w:tab w:val="left" w:pos="1418"/>
          <w:tab w:val="left" w:pos="1701"/>
          <w:tab w:val="left" w:pos="1843"/>
          <w:tab w:val="left" w:pos="1985"/>
          <w:tab w:val="left" w:pos="2268"/>
        </w:tabs>
        <w:jc w:val="both"/>
        <w:rPr>
          <w:rFonts w:ascii="Verdana" w:hAnsi="Verdana"/>
          <w:sz w:val="20"/>
          <w:szCs w:val="20"/>
        </w:rPr>
      </w:pPr>
      <w:r w:rsidRPr="00DD607D">
        <w:rPr>
          <w:rFonts w:ascii="Verdana" w:hAnsi="Verdana"/>
          <w:sz w:val="20"/>
          <w:szCs w:val="20"/>
          <w:lang w:eastAsia="lt-LT"/>
        </w:rPr>
        <w:t>Kavinės darbuotojai privalo:</w:t>
      </w:r>
    </w:p>
    <w:p w14:paraId="6E7C63AA" w14:textId="35086E90" w:rsidR="00E62492" w:rsidRPr="00DD607D" w:rsidRDefault="00C601B4" w:rsidP="00EB192E">
      <w:pPr>
        <w:pStyle w:val="ListParagraph"/>
        <w:numPr>
          <w:ilvl w:val="2"/>
          <w:numId w:val="5"/>
        </w:numPr>
        <w:tabs>
          <w:tab w:val="left" w:pos="1418"/>
          <w:tab w:val="left" w:pos="1701"/>
          <w:tab w:val="left" w:pos="1843"/>
          <w:tab w:val="left" w:pos="1985"/>
          <w:tab w:val="left" w:pos="2268"/>
        </w:tabs>
        <w:jc w:val="both"/>
        <w:rPr>
          <w:rFonts w:ascii="Verdana" w:hAnsi="Verdana"/>
          <w:sz w:val="20"/>
          <w:szCs w:val="20"/>
          <w:lang w:eastAsia="lt-LT"/>
        </w:rPr>
      </w:pPr>
      <w:r w:rsidRPr="00DD607D">
        <w:rPr>
          <w:rFonts w:ascii="Verdana" w:hAnsi="Verdana"/>
          <w:sz w:val="20"/>
          <w:szCs w:val="20"/>
          <w:lang w:eastAsia="lt-LT"/>
        </w:rPr>
        <w:t>laiku ir tvarkingai patiekti maistą ir gėrimus;</w:t>
      </w:r>
    </w:p>
    <w:p w14:paraId="0874E2C4" w14:textId="77777777" w:rsidR="00E62492" w:rsidRPr="00DD607D" w:rsidRDefault="00C601B4" w:rsidP="00EB192E">
      <w:pPr>
        <w:pStyle w:val="ListParagraph"/>
        <w:numPr>
          <w:ilvl w:val="2"/>
          <w:numId w:val="5"/>
        </w:numPr>
        <w:tabs>
          <w:tab w:val="left" w:pos="1418"/>
          <w:tab w:val="left" w:pos="1701"/>
          <w:tab w:val="left" w:pos="1843"/>
          <w:tab w:val="left" w:pos="1985"/>
          <w:tab w:val="left" w:pos="2268"/>
        </w:tabs>
        <w:jc w:val="both"/>
        <w:rPr>
          <w:rFonts w:ascii="Verdana" w:hAnsi="Verdana"/>
          <w:sz w:val="20"/>
          <w:szCs w:val="20"/>
        </w:rPr>
      </w:pPr>
      <w:r w:rsidRPr="00DD607D">
        <w:rPr>
          <w:rFonts w:ascii="Verdana" w:hAnsi="Verdana"/>
          <w:sz w:val="20"/>
          <w:szCs w:val="20"/>
          <w:lang w:eastAsia="lt-LT"/>
        </w:rPr>
        <w:lastRenderedPageBreak/>
        <w:t>būti mandagūs, paslaugūs, atidūs, prižiūrėti tvarką maitinimo patalpoje, nekelti triukšmo;</w:t>
      </w:r>
    </w:p>
    <w:p w14:paraId="5001DFD4" w14:textId="77777777" w:rsidR="00E62492" w:rsidRPr="00DD607D" w:rsidRDefault="00C601B4" w:rsidP="00EB192E">
      <w:pPr>
        <w:pStyle w:val="ListParagraph"/>
        <w:numPr>
          <w:ilvl w:val="2"/>
          <w:numId w:val="5"/>
        </w:numPr>
        <w:tabs>
          <w:tab w:val="left" w:pos="1418"/>
          <w:tab w:val="left" w:pos="1701"/>
          <w:tab w:val="left" w:pos="1843"/>
          <w:tab w:val="left" w:pos="1985"/>
          <w:tab w:val="left" w:pos="2268"/>
        </w:tabs>
        <w:jc w:val="both"/>
        <w:rPr>
          <w:rFonts w:ascii="Verdana" w:hAnsi="Verdana"/>
          <w:sz w:val="20"/>
          <w:szCs w:val="20"/>
        </w:rPr>
      </w:pPr>
      <w:r w:rsidRPr="00DD607D">
        <w:rPr>
          <w:rFonts w:ascii="Verdana" w:hAnsi="Verdana"/>
          <w:sz w:val="20"/>
          <w:szCs w:val="20"/>
          <w:lang w:eastAsia="lt-LT"/>
        </w:rPr>
        <w:t>žinoti, kokie patiekalai ir gėrimai yra valgiaraštyje, prireikus minimaliai paaiškinti, kaip ir iš kokių produktų yra pagaminti patiekalai;</w:t>
      </w:r>
    </w:p>
    <w:p w14:paraId="68F0B966" w14:textId="08E18D99" w:rsidR="00C601B4" w:rsidRPr="00DD607D" w:rsidRDefault="00C601B4" w:rsidP="00EB192E">
      <w:pPr>
        <w:pStyle w:val="ListParagraph"/>
        <w:numPr>
          <w:ilvl w:val="2"/>
          <w:numId w:val="5"/>
        </w:numPr>
        <w:tabs>
          <w:tab w:val="left" w:pos="1418"/>
          <w:tab w:val="left" w:pos="1701"/>
          <w:tab w:val="left" w:pos="1843"/>
          <w:tab w:val="left" w:pos="1985"/>
          <w:tab w:val="left" w:pos="2268"/>
        </w:tabs>
        <w:jc w:val="both"/>
        <w:rPr>
          <w:rFonts w:ascii="Verdana" w:hAnsi="Verdana"/>
          <w:sz w:val="20"/>
          <w:szCs w:val="20"/>
        </w:rPr>
      </w:pPr>
      <w:r w:rsidRPr="00DD607D">
        <w:rPr>
          <w:rFonts w:ascii="Verdana" w:hAnsi="Verdana"/>
          <w:sz w:val="20"/>
          <w:szCs w:val="20"/>
          <w:lang w:eastAsia="lt-LT"/>
        </w:rPr>
        <w:t>vilkėti vienodą, švarią, tvarkingą ir išlygintą kasininkui, virtuvės darbuotojui, ar indų plovėjui skirtą aprangą, laikytis asmens higienos taisyklių, tinkamai susitvarkyti plaukus.</w:t>
      </w:r>
    </w:p>
    <w:p w14:paraId="4BE35A7C" w14:textId="2AF1234F" w:rsidR="00C601B4" w:rsidRPr="00DD607D" w:rsidRDefault="00C601B4" w:rsidP="00EB192E">
      <w:pPr>
        <w:pStyle w:val="ListParagraph"/>
        <w:numPr>
          <w:ilvl w:val="1"/>
          <w:numId w:val="5"/>
        </w:numPr>
        <w:tabs>
          <w:tab w:val="left" w:pos="1418"/>
          <w:tab w:val="left" w:pos="1701"/>
          <w:tab w:val="left" w:pos="1843"/>
          <w:tab w:val="left" w:pos="1985"/>
          <w:tab w:val="left" w:pos="2268"/>
        </w:tabs>
        <w:jc w:val="both"/>
        <w:rPr>
          <w:rFonts w:ascii="Verdana" w:hAnsi="Verdana"/>
          <w:sz w:val="20"/>
          <w:szCs w:val="20"/>
        </w:rPr>
      </w:pPr>
      <w:r w:rsidRPr="00DD607D">
        <w:rPr>
          <w:rFonts w:ascii="Verdana" w:hAnsi="Verdana"/>
          <w:sz w:val="20"/>
          <w:szCs w:val="20"/>
          <w:lang w:eastAsia="lt-LT"/>
        </w:rPr>
        <w:t>Kavinės patalpoje privalo būti galimybė įsigyti valgomųjų ledų, sumuštinių ir kt. Užkandžių</w:t>
      </w:r>
      <w:r w:rsidR="00E62492" w:rsidRPr="00DD607D">
        <w:rPr>
          <w:rFonts w:ascii="Verdana" w:hAnsi="Verdana"/>
          <w:sz w:val="20"/>
          <w:szCs w:val="20"/>
          <w:lang w:eastAsia="lt-LT"/>
        </w:rPr>
        <w:t xml:space="preserve">. </w:t>
      </w:r>
      <w:r w:rsidRPr="00DD607D">
        <w:rPr>
          <w:rFonts w:ascii="Verdana" w:hAnsi="Verdana"/>
          <w:sz w:val="20"/>
          <w:szCs w:val="20"/>
        </w:rPr>
        <w:t>LRT už tokius patiekalus apmoka ne didesnėmis nei Tiekėjo prekybos vietoje nurodytomis galiojančiomis šių patiekalų kainomis arba, jei tokios kainos neskelbiamos, Tiekėjo pasiūlytomis, konkurencingomis ir rinką atitinkančiomis kainomis.</w:t>
      </w:r>
    </w:p>
    <w:p w14:paraId="6C1321C8" w14:textId="20495988" w:rsidR="00C601B4" w:rsidRPr="00DD607D" w:rsidRDefault="00C601B4" w:rsidP="00EB192E">
      <w:pPr>
        <w:pStyle w:val="pf0"/>
        <w:numPr>
          <w:ilvl w:val="1"/>
          <w:numId w:val="5"/>
        </w:numPr>
        <w:tabs>
          <w:tab w:val="left" w:pos="1418"/>
          <w:tab w:val="left" w:pos="1701"/>
          <w:tab w:val="left" w:pos="1843"/>
          <w:tab w:val="left" w:pos="1985"/>
          <w:tab w:val="left" w:pos="2268"/>
        </w:tabs>
        <w:spacing w:before="0" w:beforeAutospacing="0" w:after="0" w:afterAutospacing="0"/>
        <w:jc w:val="both"/>
        <w:rPr>
          <w:rFonts w:ascii="Verdana" w:hAnsi="Verdana"/>
          <w:b/>
          <w:bCs/>
          <w:sz w:val="20"/>
          <w:szCs w:val="20"/>
        </w:rPr>
      </w:pPr>
      <w:r w:rsidRPr="00DD607D">
        <w:rPr>
          <w:rFonts w:ascii="Verdana" w:hAnsi="Verdana"/>
          <w:b/>
          <w:bCs/>
          <w:sz w:val="20"/>
          <w:szCs w:val="20"/>
        </w:rPr>
        <w:t>Reikalavimai valgiaraščiui</w:t>
      </w:r>
      <w:r w:rsidR="00E62492" w:rsidRPr="00DD607D">
        <w:rPr>
          <w:rFonts w:ascii="Verdana" w:hAnsi="Verdana"/>
          <w:b/>
          <w:bCs/>
          <w:sz w:val="20"/>
          <w:szCs w:val="20"/>
        </w:rPr>
        <w:t>:</w:t>
      </w:r>
    </w:p>
    <w:p w14:paraId="3503F496" w14:textId="056FED95" w:rsidR="00C601B4" w:rsidRPr="00DD607D" w:rsidRDefault="00C601B4" w:rsidP="00EB192E">
      <w:pPr>
        <w:pStyle w:val="ListParagraph"/>
        <w:numPr>
          <w:ilvl w:val="2"/>
          <w:numId w:val="5"/>
        </w:numPr>
        <w:tabs>
          <w:tab w:val="left" w:pos="1418"/>
          <w:tab w:val="left" w:pos="1701"/>
          <w:tab w:val="left" w:pos="1843"/>
          <w:tab w:val="left" w:pos="1985"/>
          <w:tab w:val="left" w:pos="2268"/>
        </w:tabs>
        <w:jc w:val="both"/>
        <w:rPr>
          <w:rFonts w:ascii="Verdana" w:hAnsi="Verdana" w:cs="Times New Roman"/>
          <w:sz w:val="20"/>
          <w:szCs w:val="20"/>
        </w:rPr>
      </w:pPr>
      <w:r w:rsidRPr="00DD607D">
        <w:rPr>
          <w:rFonts w:ascii="Verdana" w:hAnsi="Verdana" w:cs="Times New Roman"/>
          <w:sz w:val="20"/>
          <w:szCs w:val="20"/>
        </w:rPr>
        <w:t>Valgiaraštis privalo būti pateiktas matomoje kavinės vietoje</w:t>
      </w:r>
      <w:r w:rsidR="002D3D51" w:rsidRPr="00DD607D">
        <w:rPr>
          <w:rFonts w:ascii="Verdana" w:hAnsi="Verdana" w:cs="Times New Roman"/>
          <w:sz w:val="20"/>
          <w:szCs w:val="20"/>
        </w:rPr>
        <w:t xml:space="preserve"> bei</w:t>
      </w:r>
      <w:r w:rsidRPr="00DD607D">
        <w:rPr>
          <w:rFonts w:ascii="Verdana" w:hAnsi="Verdana" w:cs="Times New Roman"/>
          <w:sz w:val="20"/>
          <w:szCs w:val="20"/>
        </w:rPr>
        <w:t xml:space="preserve"> išmaniojoje programėlėje nuskenavus QR kodą</w:t>
      </w:r>
      <w:r w:rsidR="002D3D51" w:rsidRPr="00DD607D">
        <w:rPr>
          <w:rFonts w:ascii="Verdana" w:hAnsi="Verdana" w:cs="Times New Roman"/>
          <w:sz w:val="20"/>
          <w:szCs w:val="20"/>
        </w:rPr>
        <w:t>;</w:t>
      </w:r>
    </w:p>
    <w:p w14:paraId="73CAECF0" w14:textId="77777777" w:rsidR="00C601B4" w:rsidRPr="00DD607D" w:rsidRDefault="00C601B4" w:rsidP="00EB192E">
      <w:pPr>
        <w:pStyle w:val="ListParagraph"/>
        <w:numPr>
          <w:ilvl w:val="2"/>
          <w:numId w:val="5"/>
        </w:numPr>
        <w:tabs>
          <w:tab w:val="left" w:pos="1418"/>
          <w:tab w:val="left" w:pos="1701"/>
          <w:tab w:val="left" w:pos="1843"/>
          <w:tab w:val="left" w:pos="1985"/>
          <w:tab w:val="left" w:pos="2268"/>
        </w:tabs>
        <w:contextualSpacing w:val="0"/>
        <w:jc w:val="both"/>
        <w:rPr>
          <w:rFonts w:ascii="Verdana" w:hAnsi="Verdana" w:cs="Times New Roman"/>
          <w:sz w:val="20"/>
          <w:szCs w:val="20"/>
        </w:rPr>
      </w:pPr>
      <w:r w:rsidRPr="00DD607D">
        <w:rPr>
          <w:rFonts w:ascii="Verdana" w:hAnsi="Verdana"/>
          <w:sz w:val="20"/>
          <w:szCs w:val="20"/>
        </w:rPr>
        <w:t>Tiekėjas įsipareigoja kiekvienos dienos valgiaraštį el. paštu pateikti LRT nurodytam darbuotojui ne vėliau kaip iki 08:00 val.;</w:t>
      </w:r>
    </w:p>
    <w:p w14:paraId="4AF0BA35" w14:textId="77777777" w:rsidR="00C601B4" w:rsidRPr="00DD607D" w:rsidRDefault="00C601B4" w:rsidP="00EB192E">
      <w:pPr>
        <w:pStyle w:val="ListParagraph"/>
        <w:numPr>
          <w:ilvl w:val="2"/>
          <w:numId w:val="5"/>
        </w:numPr>
        <w:tabs>
          <w:tab w:val="left" w:pos="1418"/>
          <w:tab w:val="left" w:pos="1701"/>
          <w:tab w:val="left" w:pos="1843"/>
          <w:tab w:val="left" w:pos="1985"/>
          <w:tab w:val="left" w:pos="2268"/>
        </w:tabs>
        <w:contextualSpacing w:val="0"/>
        <w:jc w:val="both"/>
        <w:rPr>
          <w:rFonts w:ascii="Verdana" w:hAnsi="Verdana" w:cs="Times New Roman"/>
          <w:sz w:val="20"/>
          <w:szCs w:val="20"/>
        </w:rPr>
      </w:pPr>
      <w:r w:rsidRPr="00DD607D">
        <w:rPr>
          <w:rFonts w:ascii="Verdana" w:hAnsi="Verdana" w:cs="Segoe UI"/>
          <w:sz w:val="20"/>
          <w:szCs w:val="20"/>
        </w:rPr>
        <w:t>Valgiaraštyje turi būti nurodoma:</w:t>
      </w:r>
    </w:p>
    <w:p w14:paraId="10246962" w14:textId="77777777" w:rsidR="00C601B4" w:rsidRPr="00DD607D" w:rsidRDefault="00C601B4" w:rsidP="00EB192E">
      <w:pPr>
        <w:pStyle w:val="xmsonormal"/>
        <w:numPr>
          <w:ilvl w:val="3"/>
          <w:numId w:val="5"/>
        </w:numPr>
        <w:shd w:val="clear" w:color="auto" w:fill="FFFFFF"/>
        <w:tabs>
          <w:tab w:val="left" w:pos="1418"/>
          <w:tab w:val="left" w:pos="1701"/>
          <w:tab w:val="left" w:pos="1843"/>
          <w:tab w:val="left" w:pos="1985"/>
          <w:tab w:val="left" w:pos="2268"/>
        </w:tabs>
        <w:spacing w:before="0" w:beforeAutospacing="0" w:after="0" w:afterAutospacing="0"/>
        <w:rPr>
          <w:rFonts w:ascii="Verdana" w:hAnsi="Verdana" w:cs="Segoe UI"/>
          <w:sz w:val="20"/>
          <w:szCs w:val="20"/>
        </w:rPr>
      </w:pPr>
      <w:r w:rsidRPr="00DD607D">
        <w:rPr>
          <w:rFonts w:ascii="Verdana" w:hAnsi="Verdana" w:cs="Segoe UI"/>
          <w:sz w:val="20"/>
          <w:szCs w:val="20"/>
        </w:rPr>
        <w:t>Patiekalo pavadinimas, sudėtis, svoris;</w:t>
      </w:r>
    </w:p>
    <w:p w14:paraId="5FEB9E2E" w14:textId="77777777" w:rsidR="00C601B4" w:rsidRPr="00DD607D" w:rsidRDefault="00C601B4" w:rsidP="00EB192E">
      <w:pPr>
        <w:pStyle w:val="xmsonormal"/>
        <w:numPr>
          <w:ilvl w:val="3"/>
          <w:numId w:val="5"/>
        </w:numPr>
        <w:shd w:val="clear" w:color="auto" w:fill="FFFFFF"/>
        <w:tabs>
          <w:tab w:val="left" w:pos="1418"/>
          <w:tab w:val="left" w:pos="1701"/>
          <w:tab w:val="left" w:pos="1843"/>
          <w:tab w:val="left" w:pos="1985"/>
          <w:tab w:val="left" w:pos="2268"/>
        </w:tabs>
        <w:spacing w:before="0" w:beforeAutospacing="0" w:after="0" w:afterAutospacing="0"/>
        <w:rPr>
          <w:rFonts w:ascii="Verdana" w:hAnsi="Verdana" w:cs="Segoe UI"/>
          <w:sz w:val="20"/>
          <w:szCs w:val="20"/>
        </w:rPr>
      </w:pPr>
      <w:r w:rsidRPr="00DD607D">
        <w:rPr>
          <w:rFonts w:ascii="Verdana" w:hAnsi="Verdana" w:cs="Segoe UI"/>
          <w:sz w:val="20"/>
          <w:szCs w:val="20"/>
        </w:rPr>
        <w:t>patiekalo kaina;</w:t>
      </w:r>
    </w:p>
    <w:p w14:paraId="6D2032C9" w14:textId="77777777" w:rsidR="00C601B4" w:rsidRPr="00DD607D" w:rsidRDefault="00C601B4" w:rsidP="00EB192E">
      <w:pPr>
        <w:pStyle w:val="xmsonormal"/>
        <w:numPr>
          <w:ilvl w:val="3"/>
          <w:numId w:val="5"/>
        </w:numPr>
        <w:shd w:val="clear" w:color="auto" w:fill="FFFFFF"/>
        <w:tabs>
          <w:tab w:val="left" w:pos="1418"/>
          <w:tab w:val="left" w:pos="1701"/>
          <w:tab w:val="left" w:pos="1843"/>
          <w:tab w:val="left" w:pos="1985"/>
          <w:tab w:val="left" w:pos="2268"/>
        </w:tabs>
        <w:spacing w:before="0" w:beforeAutospacing="0" w:after="0" w:afterAutospacing="0"/>
        <w:rPr>
          <w:rFonts w:ascii="Verdana" w:hAnsi="Verdana" w:cs="Segoe UI"/>
          <w:sz w:val="20"/>
          <w:szCs w:val="20"/>
        </w:rPr>
      </w:pPr>
      <w:r w:rsidRPr="00DD607D">
        <w:rPr>
          <w:rFonts w:ascii="Verdana" w:hAnsi="Verdana" w:cs="Segoe UI"/>
          <w:sz w:val="20"/>
          <w:szCs w:val="20"/>
        </w:rPr>
        <w:t>galimybė užsakyti pusė porcijos (jeigu tokia yra);</w:t>
      </w:r>
    </w:p>
    <w:p w14:paraId="07492E54" w14:textId="77777777" w:rsidR="00C601B4" w:rsidRPr="00DD607D" w:rsidRDefault="00C601B4" w:rsidP="00EB192E">
      <w:pPr>
        <w:pStyle w:val="xmsonormal"/>
        <w:numPr>
          <w:ilvl w:val="3"/>
          <w:numId w:val="5"/>
        </w:numPr>
        <w:shd w:val="clear" w:color="auto" w:fill="FFFFFF"/>
        <w:tabs>
          <w:tab w:val="left" w:pos="1418"/>
          <w:tab w:val="left" w:pos="1701"/>
          <w:tab w:val="left" w:pos="1843"/>
          <w:tab w:val="left" w:pos="1985"/>
          <w:tab w:val="left" w:pos="2268"/>
        </w:tabs>
        <w:spacing w:before="0" w:beforeAutospacing="0" w:after="0" w:afterAutospacing="0"/>
        <w:jc w:val="both"/>
        <w:rPr>
          <w:rFonts w:ascii="Verdana" w:hAnsi="Verdana" w:cs="Segoe UI"/>
          <w:sz w:val="20"/>
          <w:szCs w:val="20"/>
        </w:rPr>
      </w:pPr>
      <w:r w:rsidRPr="00DD607D">
        <w:rPr>
          <w:rFonts w:ascii="Verdana" w:hAnsi="Verdana" w:cs="Segoe UI"/>
          <w:sz w:val="20"/>
          <w:szCs w:val="20"/>
        </w:rPr>
        <w:t>alergenai;</w:t>
      </w:r>
    </w:p>
    <w:p w14:paraId="1D82EFCF" w14:textId="77777777" w:rsidR="00C601B4" w:rsidRPr="00DD607D" w:rsidRDefault="00C601B4" w:rsidP="00EB192E">
      <w:pPr>
        <w:pStyle w:val="xmsonormal"/>
        <w:numPr>
          <w:ilvl w:val="3"/>
          <w:numId w:val="5"/>
        </w:numPr>
        <w:shd w:val="clear" w:color="auto" w:fill="FFFFFF"/>
        <w:tabs>
          <w:tab w:val="left" w:pos="1418"/>
          <w:tab w:val="left" w:pos="1701"/>
          <w:tab w:val="left" w:pos="1843"/>
          <w:tab w:val="left" w:pos="1985"/>
          <w:tab w:val="left" w:pos="2268"/>
        </w:tabs>
        <w:spacing w:before="0" w:beforeAutospacing="0" w:after="0" w:afterAutospacing="0"/>
        <w:jc w:val="both"/>
        <w:rPr>
          <w:rFonts w:ascii="Verdana" w:hAnsi="Verdana" w:cs="Segoe UI"/>
          <w:sz w:val="20"/>
          <w:szCs w:val="20"/>
        </w:rPr>
      </w:pPr>
      <w:r w:rsidRPr="00DD607D">
        <w:rPr>
          <w:rFonts w:ascii="Verdana" w:hAnsi="Verdana" w:cs="Segoe UI"/>
          <w:sz w:val="20"/>
          <w:szCs w:val="20"/>
        </w:rPr>
        <w:t xml:space="preserve">turi būti pažymėta ar patiekalas tinka vegetarams, </w:t>
      </w:r>
      <w:proofErr w:type="spellStart"/>
      <w:r w:rsidRPr="00DD607D">
        <w:rPr>
          <w:rFonts w:ascii="Verdana" w:hAnsi="Verdana" w:cs="Segoe UI"/>
          <w:sz w:val="20"/>
          <w:szCs w:val="20"/>
        </w:rPr>
        <w:t>veganams</w:t>
      </w:r>
      <w:proofErr w:type="spellEnd"/>
      <w:r w:rsidRPr="00DD607D">
        <w:rPr>
          <w:rFonts w:ascii="Verdana" w:hAnsi="Verdana" w:cs="Segoe UI"/>
          <w:sz w:val="20"/>
          <w:szCs w:val="20"/>
        </w:rPr>
        <w:t xml:space="preserve"> ar alergiškiems asmenims.</w:t>
      </w:r>
    </w:p>
    <w:p w14:paraId="4336A0E1" w14:textId="77777777" w:rsidR="00C601B4" w:rsidRPr="00DD607D" w:rsidRDefault="00C601B4" w:rsidP="00EB192E">
      <w:pPr>
        <w:pStyle w:val="pf0"/>
        <w:numPr>
          <w:ilvl w:val="2"/>
          <w:numId w:val="5"/>
        </w:numPr>
        <w:tabs>
          <w:tab w:val="left" w:pos="1560"/>
          <w:tab w:val="left" w:pos="1843"/>
        </w:tabs>
        <w:spacing w:before="0" w:beforeAutospacing="0" w:after="0" w:afterAutospacing="0"/>
        <w:jc w:val="both"/>
        <w:rPr>
          <w:rFonts w:ascii="Verdana" w:hAnsi="Verdana"/>
          <w:sz w:val="20"/>
          <w:szCs w:val="20"/>
        </w:rPr>
      </w:pPr>
      <w:r w:rsidRPr="00DD607D">
        <w:rPr>
          <w:rFonts w:ascii="Verdana" w:hAnsi="Verdana"/>
          <w:sz w:val="20"/>
          <w:szCs w:val="20"/>
        </w:rPr>
        <w:t>Kiekvienos dienos valgiaraštyje Tiekėjo pasirinkimu privalo būti žemiau nurodytas skaičius patiekalų ir gėrimų iš Tiekėjo pasiūlytų ir užpildytoje pasiūlymo formoje aprašytų patiekalų ir gėrimų už Tiekėjo pasiūlyme nurodytą kainą:</w:t>
      </w:r>
    </w:p>
    <w:p w14:paraId="21C6B8EC" w14:textId="77777777" w:rsidR="00C601B4" w:rsidRPr="00DD607D" w:rsidRDefault="00C601B4" w:rsidP="00EB192E">
      <w:pPr>
        <w:pStyle w:val="ListParagraph"/>
        <w:numPr>
          <w:ilvl w:val="3"/>
          <w:numId w:val="5"/>
        </w:numPr>
        <w:tabs>
          <w:tab w:val="left" w:pos="1560"/>
          <w:tab w:val="left" w:pos="1843"/>
        </w:tabs>
        <w:contextualSpacing w:val="0"/>
        <w:jc w:val="both"/>
        <w:rPr>
          <w:rFonts w:ascii="Verdana" w:hAnsi="Verdana" w:cs="Times New Roman"/>
          <w:sz w:val="20"/>
          <w:szCs w:val="20"/>
        </w:rPr>
      </w:pPr>
      <w:r w:rsidRPr="00DD607D">
        <w:rPr>
          <w:rFonts w:ascii="Verdana" w:hAnsi="Verdana"/>
          <w:bCs/>
          <w:sz w:val="20"/>
          <w:szCs w:val="20"/>
          <w:lang w:eastAsia="lt-LT"/>
        </w:rPr>
        <w:t>ne mažiau kaip 3 patiekalai iš Pasiūlyme nurodytų pusryčių patiekalų;</w:t>
      </w:r>
    </w:p>
    <w:p w14:paraId="5FB0FFC3" w14:textId="77777777" w:rsidR="00C601B4" w:rsidRPr="00DD607D" w:rsidRDefault="00C601B4" w:rsidP="00EB192E">
      <w:pPr>
        <w:pStyle w:val="ListParagraph"/>
        <w:numPr>
          <w:ilvl w:val="3"/>
          <w:numId w:val="5"/>
        </w:numPr>
        <w:tabs>
          <w:tab w:val="left" w:pos="1560"/>
          <w:tab w:val="left" w:pos="1843"/>
        </w:tabs>
        <w:contextualSpacing w:val="0"/>
        <w:jc w:val="both"/>
        <w:rPr>
          <w:rFonts w:ascii="Verdana" w:hAnsi="Verdana" w:cs="Times New Roman"/>
          <w:sz w:val="20"/>
          <w:szCs w:val="20"/>
        </w:rPr>
      </w:pPr>
      <w:r w:rsidRPr="00DD607D">
        <w:rPr>
          <w:rFonts w:ascii="Verdana" w:hAnsi="Verdana" w:cs="Times New Roman"/>
          <w:sz w:val="20"/>
          <w:szCs w:val="20"/>
        </w:rPr>
        <w:t>ne mažiau kaip 1 šaltasis užkandis (salotos)</w:t>
      </w:r>
      <w:r w:rsidRPr="00DD607D">
        <w:rPr>
          <w:rFonts w:ascii="Verdana" w:hAnsi="Verdana"/>
          <w:bCs/>
          <w:sz w:val="20"/>
          <w:szCs w:val="20"/>
          <w:lang w:eastAsia="lt-LT"/>
        </w:rPr>
        <w:t xml:space="preserve"> iš Pasiūlyme nurodytų pietų patiekalų</w:t>
      </w:r>
      <w:r w:rsidRPr="00DD607D">
        <w:rPr>
          <w:rFonts w:ascii="Verdana" w:hAnsi="Verdana" w:cs="Times New Roman"/>
          <w:sz w:val="20"/>
          <w:szCs w:val="20"/>
        </w:rPr>
        <w:t>;</w:t>
      </w:r>
    </w:p>
    <w:p w14:paraId="2450C75D" w14:textId="77777777" w:rsidR="00C601B4" w:rsidRPr="00DD607D" w:rsidRDefault="00C601B4" w:rsidP="00EB192E">
      <w:pPr>
        <w:pStyle w:val="ListParagraph"/>
        <w:numPr>
          <w:ilvl w:val="3"/>
          <w:numId w:val="5"/>
        </w:numPr>
        <w:tabs>
          <w:tab w:val="left" w:pos="1560"/>
          <w:tab w:val="left" w:pos="1843"/>
        </w:tabs>
        <w:contextualSpacing w:val="0"/>
        <w:jc w:val="both"/>
        <w:rPr>
          <w:rFonts w:ascii="Verdana" w:hAnsi="Verdana" w:cs="Times New Roman"/>
          <w:sz w:val="20"/>
          <w:szCs w:val="20"/>
        </w:rPr>
      </w:pPr>
      <w:r w:rsidRPr="00DD607D">
        <w:rPr>
          <w:rFonts w:ascii="Verdana" w:hAnsi="Verdana"/>
          <w:bCs/>
          <w:sz w:val="20"/>
          <w:szCs w:val="20"/>
          <w:lang w:eastAsia="lt-LT"/>
        </w:rPr>
        <w:t xml:space="preserve">ne mažiau kaip 1 karštas patiekalas iš Pasiūlyme nurodytų pietų patiekalų; </w:t>
      </w:r>
      <w:r w:rsidRPr="00DD607D">
        <w:rPr>
          <w:rFonts w:ascii="Verdana" w:hAnsi="Verdana" w:cs="Times New Roman"/>
          <w:sz w:val="20"/>
          <w:szCs w:val="20"/>
        </w:rPr>
        <w:t xml:space="preserve">ne mažiau kaip 2 sriubos rūšys </w:t>
      </w:r>
      <w:r w:rsidRPr="00DD607D">
        <w:rPr>
          <w:rFonts w:ascii="Verdana" w:hAnsi="Verdana"/>
          <w:bCs/>
          <w:sz w:val="20"/>
          <w:szCs w:val="20"/>
          <w:lang w:eastAsia="lt-LT"/>
        </w:rPr>
        <w:t>iš Pasiūlyme nurodytų pietų patiekalų</w:t>
      </w:r>
      <w:r w:rsidRPr="00DD607D">
        <w:rPr>
          <w:rFonts w:ascii="Verdana" w:hAnsi="Verdana" w:cs="Times New Roman"/>
          <w:sz w:val="20"/>
          <w:szCs w:val="20"/>
        </w:rPr>
        <w:t>;</w:t>
      </w:r>
    </w:p>
    <w:p w14:paraId="49FD075D" w14:textId="77777777" w:rsidR="00C601B4" w:rsidRPr="00DD607D" w:rsidRDefault="00C601B4" w:rsidP="00EB192E">
      <w:pPr>
        <w:pStyle w:val="ListParagraph"/>
        <w:numPr>
          <w:ilvl w:val="3"/>
          <w:numId w:val="5"/>
        </w:numPr>
        <w:tabs>
          <w:tab w:val="left" w:pos="1560"/>
          <w:tab w:val="left" w:pos="1843"/>
        </w:tabs>
        <w:contextualSpacing w:val="0"/>
        <w:jc w:val="both"/>
        <w:rPr>
          <w:rFonts w:ascii="Verdana" w:hAnsi="Verdana" w:cs="Times New Roman"/>
          <w:sz w:val="20"/>
          <w:szCs w:val="20"/>
        </w:rPr>
      </w:pPr>
      <w:r w:rsidRPr="00DD607D">
        <w:rPr>
          <w:rFonts w:ascii="Verdana" w:hAnsi="Verdana" w:cs="Times New Roman"/>
          <w:sz w:val="20"/>
          <w:szCs w:val="20"/>
        </w:rPr>
        <w:t>ne mažiau kaip 3 desertų rūšys</w:t>
      </w:r>
      <w:r w:rsidRPr="00DD607D">
        <w:rPr>
          <w:rFonts w:ascii="Verdana" w:hAnsi="Verdana"/>
          <w:bCs/>
          <w:sz w:val="20"/>
          <w:szCs w:val="20"/>
          <w:lang w:eastAsia="lt-LT"/>
        </w:rPr>
        <w:t xml:space="preserve"> iš Pasiūlyme nurodytų desertų patiekalų</w:t>
      </w:r>
      <w:r w:rsidRPr="00DD607D">
        <w:rPr>
          <w:rFonts w:ascii="Verdana" w:hAnsi="Verdana" w:cs="Times New Roman"/>
          <w:sz w:val="20"/>
          <w:szCs w:val="20"/>
        </w:rPr>
        <w:t>;</w:t>
      </w:r>
    </w:p>
    <w:p w14:paraId="0B1046B1" w14:textId="77777777" w:rsidR="00C601B4" w:rsidRPr="00DD607D" w:rsidRDefault="00C601B4" w:rsidP="00EB192E">
      <w:pPr>
        <w:pStyle w:val="ListParagraph"/>
        <w:numPr>
          <w:ilvl w:val="3"/>
          <w:numId w:val="5"/>
        </w:numPr>
        <w:tabs>
          <w:tab w:val="left" w:pos="1560"/>
          <w:tab w:val="left" w:pos="1843"/>
        </w:tabs>
        <w:contextualSpacing w:val="0"/>
        <w:jc w:val="both"/>
        <w:rPr>
          <w:rFonts w:ascii="Verdana" w:hAnsi="Verdana" w:cs="Times New Roman"/>
          <w:sz w:val="20"/>
          <w:szCs w:val="20"/>
        </w:rPr>
      </w:pPr>
      <w:r w:rsidRPr="00DD607D">
        <w:rPr>
          <w:rFonts w:ascii="Verdana" w:hAnsi="Verdana" w:cs="Times New Roman"/>
          <w:sz w:val="20"/>
          <w:szCs w:val="20"/>
        </w:rPr>
        <w:t xml:space="preserve">ne mažiau kaip 2 duonos gaminių rūšys </w:t>
      </w:r>
      <w:r w:rsidRPr="00DD607D">
        <w:rPr>
          <w:rFonts w:ascii="Verdana" w:hAnsi="Verdana"/>
          <w:bCs/>
          <w:sz w:val="20"/>
          <w:szCs w:val="20"/>
          <w:lang w:eastAsia="lt-LT"/>
        </w:rPr>
        <w:t>iš Pasiūlyme nurodytų duonos gaminių</w:t>
      </w:r>
      <w:r w:rsidRPr="00DD607D">
        <w:rPr>
          <w:rFonts w:ascii="Verdana" w:hAnsi="Verdana" w:cs="Times New Roman"/>
          <w:sz w:val="20"/>
          <w:szCs w:val="20"/>
        </w:rPr>
        <w:t>;</w:t>
      </w:r>
    </w:p>
    <w:p w14:paraId="0A74A7DB" w14:textId="77777777" w:rsidR="00C601B4" w:rsidRPr="00DD607D" w:rsidRDefault="00C601B4" w:rsidP="00EB192E">
      <w:pPr>
        <w:pStyle w:val="ListParagraph"/>
        <w:numPr>
          <w:ilvl w:val="3"/>
          <w:numId w:val="5"/>
        </w:numPr>
        <w:tabs>
          <w:tab w:val="left" w:pos="1560"/>
          <w:tab w:val="left" w:pos="1843"/>
        </w:tabs>
        <w:contextualSpacing w:val="0"/>
        <w:jc w:val="both"/>
        <w:rPr>
          <w:rFonts w:ascii="Verdana" w:hAnsi="Verdana" w:cs="Times New Roman"/>
          <w:sz w:val="20"/>
          <w:szCs w:val="20"/>
        </w:rPr>
      </w:pPr>
      <w:r w:rsidRPr="00DD607D">
        <w:rPr>
          <w:rFonts w:ascii="Verdana" w:hAnsi="Verdana" w:cs="Times New Roman"/>
          <w:sz w:val="20"/>
          <w:szCs w:val="20"/>
        </w:rPr>
        <w:t>ne mažiau kaip 3 kavos rūšys</w:t>
      </w:r>
      <w:r w:rsidRPr="00DD607D">
        <w:rPr>
          <w:rFonts w:ascii="Verdana" w:hAnsi="Verdana"/>
          <w:bCs/>
          <w:sz w:val="20"/>
          <w:szCs w:val="20"/>
          <w:lang w:eastAsia="lt-LT"/>
        </w:rPr>
        <w:t xml:space="preserve"> iš Pasiūlyme nurodytų gėrimų</w:t>
      </w:r>
      <w:r w:rsidRPr="00DD607D">
        <w:rPr>
          <w:rFonts w:ascii="Verdana" w:hAnsi="Verdana" w:cs="Times New Roman"/>
          <w:sz w:val="20"/>
          <w:szCs w:val="20"/>
        </w:rPr>
        <w:t>;</w:t>
      </w:r>
    </w:p>
    <w:p w14:paraId="38582ED6" w14:textId="77777777" w:rsidR="00C601B4" w:rsidRPr="00DD607D" w:rsidRDefault="00C601B4" w:rsidP="00EB192E">
      <w:pPr>
        <w:pStyle w:val="ListParagraph"/>
        <w:numPr>
          <w:ilvl w:val="3"/>
          <w:numId w:val="5"/>
        </w:numPr>
        <w:tabs>
          <w:tab w:val="left" w:pos="1560"/>
          <w:tab w:val="left" w:pos="1843"/>
        </w:tabs>
        <w:contextualSpacing w:val="0"/>
        <w:jc w:val="both"/>
        <w:rPr>
          <w:rFonts w:ascii="Verdana" w:hAnsi="Verdana" w:cs="Times New Roman"/>
          <w:sz w:val="20"/>
          <w:szCs w:val="20"/>
        </w:rPr>
      </w:pPr>
      <w:r w:rsidRPr="00DD607D">
        <w:rPr>
          <w:rFonts w:ascii="Verdana" w:hAnsi="Verdana" w:cs="Times New Roman"/>
          <w:sz w:val="20"/>
          <w:szCs w:val="20"/>
        </w:rPr>
        <w:t>ne mažiau kaip 4 arbatos rūšys</w:t>
      </w:r>
      <w:r w:rsidRPr="00DD607D">
        <w:rPr>
          <w:rFonts w:ascii="Verdana" w:hAnsi="Verdana"/>
          <w:bCs/>
          <w:sz w:val="20"/>
          <w:szCs w:val="20"/>
          <w:lang w:eastAsia="lt-LT"/>
        </w:rPr>
        <w:t xml:space="preserve"> iš Pasiūlyme nurodytų gėrimų</w:t>
      </w:r>
      <w:r w:rsidRPr="00DD607D">
        <w:rPr>
          <w:rFonts w:ascii="Verdana" w:hAnsi="Verdana" w:cs="Times New Roman"/>
          <w:sz w:val="20"/>
          <w:szCs w:val="20"/>
        </w:rPr>
        <w:t>;</w:t>
      </w:r>
    </w:p>
    <w:p w14:paraId="2A099D03" w14:textId="77777777" w:rsidR="00C601B4" w:rsidRPr="00DD607D" w:rsidRDefault="00C601B4" w:rsidP="00EB192E">
      <w:pPr>
        <w:pStyle w:val="ListParagraph"/>
        <w:numPr>
          <w:ilvl w:val="3"/>
          <w:numId w:val="5"/>
        </w:numPr>
        <w:tabs>
          <w:tab w:val="left" w:pos="1560"/>
          <w:tab w:val="left" w:pos="1843"/>
        </w:tabs>
        <w:contextualSpacing w:val="0"/>
        <w:jc w:val="both"/>
        <w:rPr>
          <w:rFonts w:ascii="Verdana" w:hAnsi="Verdana" w:cs="Times New Roman"/>
          <w:sz w:val="20"/>
          <w:szCs w:val="20"/>
        </w:rPr>
      </w:pPr>
      <w:r w:rsidRPr="00DD607D">
        <w:rPr>
          <w:rFonts w:ascii="Verdana" w:hAnsi="Verdana" w:cs="Times New Roman"/>
          <w:sz w:val="20"/>
          <w:szCs w:val="20"/>
        </w:rPr>
        <w:t>ne mažiau kaip 2 sulčių rūšys</w:t>
      </w:r>
      <w:r w:rsidRPr="00DD607D">
        <w:rPr>
          <w:rFonts w:ascii="Verdana" w:hAnsi="Verdana"/>
          <w:bCs/>
          <w:sz w:val="20"/>
          <w:szCs w:val="20"/>
          <w:lang w:eastAsia="lt-LT"/>
        </w:rPr>
        <w:t xml:space="preserve"> iš Pasiūlyme nurodytų gėrimų</w:t>
      </w:r>
      <w:r w:rsidRPr="00DD607D">
        <w:rPr>
          <w:rFonts w:ascii="Verdana" w:hAnsi="Verdana" w:cs="Times New Roman"/>
          <w:sz w:val="20"/>
          <w:szCs w:val="20"/>
        </w:rPr>
        <w:t>;</w:t>
      </w:r>
    </w:p>
    <w:p w14:paraId="4DD94AB0" w14:textId="77777777" w:rsidR="00C601B4" w:rsidRPr="00DD607D" w:rsidRDefault="00C601B4" w:rsidP="00EB192E">
      <w:pPr>
        <w:pStyle w:val="ListParagraph"/>
        <w:numPr>
          <w:ilvl w:val="3"/>
          <w:numId w:val="5"/>
        </w:numPr>
        <w:tabs>
          <w:tab w:val="left" w:pos="1560"/>
          <w:tab w:val="left" w:pos="1843"/>
        </w:tabs>
        <w:contextualSpacing w:val="0"/>
        <w:jc w:val="both"/>
        <w:rPr>
          <w:rFonts w:ascii="Verdana" w:hAnsi="Verdana" w:cs="Times New Roman"/>
          <w:sz w:val="20"/>
          <w:szCs w:val="20"/>
        </w:rPr>
      </w:pPr>
      <w:r w:rsidRPr="00DD607D">
        <w:rPr>
          <w:rFonts w:ascii="Verdana" w:hAnsi="Verdana" w:cs="Times New Roman"/>
          <w:sz w:val="20"/>
          <w:szCs w:val="20"/>
        </w:rPr>
        <w:t>ne mažiau kaip po 1 rūšį gazuoto ir negazuoto mineralinio</w:t>
      </w:r>
      <w:r w:rsidRPr="00DD607D">
        <w:rPr>
          <w:rFonts w:ascii="Verdana" w:hAnsi="Verdana"/>
          <w:bCs/>
          <w:sz w:val="20"/>
          <w:szCs w:val="20"/>
          <w:lang w:eastAsia="lt-LT"/>
        </w:rPr>
        <w:t xml:space="preserve"> iš Pasiūlyme nurodytų gėrimų</w:t>
      </w:r>
      <w:r w:rsidRPr="00DD607D">
        <w:rPr>
          <w:rFonts w:ascii="Verdana" w:hAnsi="Verdana" w:cs="Times New Roman"/>
          <w:sz w:val="20"/>
          <w:szCs w:val="20"/>
        </w:rPr>
        <w:t>;</w:t>
      </w:r>
    </w:p>
    <w:p w14:paraId="661E4352" w14:textId="77777777" w:rsidR="00E62492" w:rsidRPr="00DD607D" w:rsidRDefault="00C601B4" w:rsidP="00EB192E">
      <w:pPr>
        <w:pStyle w:val="ListParagraph"/>
        <w:numPr>
          <w:ilvl w:val="3"/>
          <w:numId w:val="5"/>
        </w:numPr>
        <w:tabs>
          <w:tab w:val="left" w:pos="1560"/>
          <w:tab w:val="left" w:pos="1843"/>
        </w:tabs>
        <w:contextualSpacing w:val="0"/>
        <w:jc w:val="both"/>
        <w:rPr>
          <w:rFonts w:ascii="Verdana" w:hAnsi="Verdana" w:cs="Times New Roman"/>
          <w:sz w:val="20"/>
          <w:szCs w:val="20"/>
        </w:rPr>
      </w:pPr>
      <w:r w:rsidRPr="00DD607D">
        <w:rPr>
          <w:rFonts w:ascii="Verdana" w:hAnsi="Verdana" w:cs="Times New Roman"/>
          <w:sz w:val="20"/>
          <w:szCs w:val="20"/>
        </w:rPr>
        <w:t>ne mažiau kaip 1 rūšis stalo vandens</w:t>
      </w:r>
      <w:r w:rsidRPr="00DD607D">
        <w:rPr>
          <w:rFonts w:ascii="Verdana" w:hAnsi="Verdana"/>
          <w:bCs/>
          <w:sz w:val="20"/>
          <w:szCs w:val="20"/>
          <w:lang w:eastAsia="lt-LT"/>
        </w:rPr>
        <w:t xml:space="preserve"> iš Pasiūlyme nurodytų gėrimų</w:t>
      </w:r>
      <w:r w:rsidRPr="00DD607D">
        <w:rPr>
          <w:rFonts w:ascii="Verdana" w:hAnsi="Verdana" w:cs="Times New Roman"/>
          <w:sz w:val="20"/>
          <w:szCs w:val="20"/>
        </w:rPr>
        <w:t>;</w:t>
      </w:r>
    </w:p>
    <w:p w14:paraId="0F39AF25" w14:textId="0B0D5645" w:rsidR="00C601B4" w:rsidRPr="00DD607D" w:rsidRDefault="00C601B4" w:rsidP="00EB192E">
      <w:pPr>
        <w:pStyle w:val="ListParagraph"/>
        <w:numPr>
          <w:ilvl w:val="1"/>
          <w:numId w:val="5"/>
        </w:numPr>
        <w:tabs>
          <w:tab w:val="left" w:pos="1560"/>
          <w:tab w:val="left" w:pos="1843"/>
        </w:tabs>
        <w:jc w:val="both"/>
        <w:rPr>
          <w:rFonts w:ascii="Verdana" w:hAnsi="Verdana" w:cs="Times New Roman"/>
          <w:sz w:val="20"/>
          <w:szCs w:val="20"/>
        </w:rPr>
      </w:pPr>
      <w:r w:rsidRPr="00DD607D">
        <w:rPr>
          <w:rFonts w:ascii="Verdana" w:hAnsi="Verdana"/>
          <w:sz w:val="20"/>
          <w:szCs w:val="20"/>
        </w:rPr>
        <w:t xml:space="preserve">Tiekėjas turi teisę valgiaraštyje pateikti kompleksinių patiekalų variantus. Tokiu atveju, bent vienas kompleksinių dienos pietų variantas turi būti sudarytas iš Pasiūlyme pateiktų patiekalų, sriubų ir gėrimų (su pasiūlyme nurodytomis kainomis). </w:t>
      </w:r>
    </w:p>
    <w:p w14:paraId="21689BC5" w14:textId="77777777" w:rsidR="00E62492" w:rsidRPr="00DD607D" w:rsidRDefault="00E62492" w:rsidP="00EB192E">
      <w:pPr>
        <w:pStyle w:val="ListParagraph"/>
        <w:numPr>
          <w:ilvl w:val="0"/>
          <w:numId w:val="5"/>
        </w:numPr>
        <w:jc w:val="both"/>
        <w:rPr>
          <w:rFonts w:ascii="Verdana" w:hAnsi="Verdana" w:cs="Times New Roman"/>
          <w:b/>
          <w:bCs/>
          <w:sz w:val="20"/>
          <w:szCs w:val="20"/>
        </w:rPr>
      </w:pPr>
      <w:r w:rsidRPr="00DD607D">
        <w:rPr>
          <w:rFonts w:ascii="Verdana" w:hAnsi="Verdana" w:cs="Times New Roman"/>
          <w:b/>
          <w:bCs/>
          <w:sz w:val="20"/>
          <w:szCs w:val="20"/>
        </w:rPr>
        <w:t>Konkretūs reikalavimai maitinimo paslaugoms LRT renginių metu</w:t>
      </w:r>
    </w:p>
    <w:p w14:paraId="06BDF469" w14:textId="77777777" w:rsidR="00E62492" w:rsidRPr="00DD607D" w:rsidRDefault="00E62492" w:rsidP="00EB192E">
      <w:pPr>
        <w:pStyle w:val="ListParagraph"/>
        <w:numPr>
          <w:ilvl w:val="1"/>
          <w:numId w:val="5"/>
        </w:numPr>
        <w:jc w:val="both"/>
        <w:rPr>
          <w:rFonts w:ascii="Verdana" w:hAnsi="Verdana" w:cs="Times New Roman"/>
          <w:b/>
          <w:bCs/>
          <w:sz w:val="20"/>
          <w:szCs w:val="20"/>
        </w:rPr>
      </w:pPr>
      <w:r w:rsidRPr="00DD607D">
        <w:rPr>
          <w:rFonts w:ascii="Verdana" w:hAnsi="Verdana"/>
          <w:sz w:val="20"/>
          <w:szCs w:val="20"/>
        </w:rPr>
        <w:t>Teikiant maitinimo paslaugas LRT renginių metu, Tiekėjas turi pritaikyti kitas erdves ir (ar) patalpas maitinimo paslaugoms: pagal poreikį pasirūpinti stalais, kėdėmis, staltiesėmis, indais, įrankiais, servetėlėmis bei kita maitinimo paslaugoms teikti būtina įranga bei privalo užtikrinti reikiamą padavėjų skaičių. Stalų dekoravimas, stalų ir kėdžių dizainas, jų išdėstymas erdvėje ar patalpoje turi derėti prie bendro erdvės ir (ar) patalpos interjero ir privalo būti derinamas su perkančiąja organizacija prieš kiekvieną užsakymą. Tokios su maitinimo paslaugų teikimu susijusios išlaidos laikomos papildomomis faktiškai patiriamomis išlaidomis, kurios turi būti iš anksto suderintos su perkančiosios organizacijos atstovu ir būtų apmokamos pagal Tiekėjo pateiktus faktines išlaidas pagrindžiančius dokumentus.</w:t>
      </w:r>
    </w:p>
    <w:p w14:paraId="213B126D" w14:textId="77777777" w:rsidR="00E62492" w:rsidRPr="00DD607D" w:rsidRDefault="00E62492" w:rsidP="00EB192E">
      <w:pPr>
        <w:pStyle w:val="ListParagraph"/>
        <w:numPr>
          <w:ilvl w:val="1"/>
          <w:numId w:val="5"/>
        </w:numPr>
        <w:jc w:val="both"/>
        <w:rPr>
          <w:rFonts w:ascii="Verdana" w:hAnsi="Verdana" w:cs="Times New Roman"/>
          <w:b/>
          <w:bCs/>
          <w:sz w:val="20"/>
          <w:szCs w:val="20"/>
        </w:rPr>
      </w:pPr>
      <w:r w:rsidRPr="00DD607D">
        <w:rPr>
          <w:rFonts w:ascii="Verdana" w:hAnsi="Verdana"/>
          <w:sz w:val="20"/>
          <w:szCs w:val="20"/>
        </w:rPr>
        <w:t xml:space="preserve">Jeigu LRT renginių metu maitinimo paslaugos būtų teikiamos lauke, Tiekėjas privalo pritaikyti erdvę maitinimui: pasirūpinti stalais, kėdėmis, staltiesėmis, indais, įrankiais, servetėlėmis ir kita maitinimo paslaugoms teikti lauke būtina įranga (pavyzdžiui, staltiesių tvirtinimu prie stalų, šiukšliadėžėmis ir kt.). Baldų ir įrangos, padavėjų skaičius ir stalų dekoravimas turi būti derinamas su perkančiąja organizacija prieš kiekvieną užsakymą. Su maitinimo paslaugų teikimu lauke susijusios išlaidos (pavyzdžiui, pavėsinių, skėčių ir pan., nuo nepalankaus oro apsaugančių paviljonų nuoma) laikomos papildomomis faktiškai patiriamomis </w:t>
      </w:r>
      <w:r w:rsidRPr="00DD607D">
        <w:rPr>
          <w:rFonts w:ascii="Verdana" w:hAnsi="Verdana"/>
          <w:sz w:val="20"/>
          <w:szCs w:val="20"/>
        </w:rPr>
        <w:lastRenderedPageBreak/>
        <w:t>išlaidomis, kurios būtų apmokamos pagal Tiekėjo pateiktus šias išlaidas pagrindžiančius dokumentus.</w:t>
      </w:r>
    </w:p>
    <w:p w14:paraId="6C59ADE0" w14:textId="77777777" w:rsidR="00E62492" w:rsidRPr="00DD607D" w:rsidRDefault="00E62492" w:rsidP="00EB192E">
      <w:pPr>
        <w:pStyle w:val="ListParagraph"/>
        <w:numPr>
          <w:ilvl w:val="1"/>
          <w:numId w:val="5"/>
        </w:numPr>
        <w:jc w:val="both"/>
        <w:rPr>
          <w:rFonts w:ascii="Verdana" w:hAnsi="Verdana" w:cs="Times New Roman"/>
          <w:b/>
          <w:bCs/>
          <w:sz w:val="20"/>
          <w:szCs w:val="20"/>
        </w:rPr>
      </w:pPr>
      <w:r w:rsidRPr="00DD607D">
        <w:rPr>
          <w:rFonts w:ascii="Verdana" w:hAnsi="Verdana"/>
          <w:sz w:val="20"/>
          <w:szCs w:val="20"/>
        </w:rPr>
        <w:t>Tiekėjo naudojamos staltiesės turi būti švarios, be defektų, gerai išlygintos. Pageidautina, kad staltiesės būtų vienspalvės, atskirais atvejais gali būti spalvotos (tačiau bet kokiu atveju jos turi derėti prie indų ir bendro dekoravimo).</w:t>
      </w:r>
    </w:p>
    <w:p w14:paraId="5EB3F6B6" w14:textId="77777777" w:rsidR="00E62492" w:rsidRPr="00DD607D" w:rsidRDefault="00E62492" w:rsidP="00EB192E">
      <w:pPr>
        <w:pStyle w:val="ListParagraph"/>
        <w:numPr>
          <w:ilvl w:val="1"/>
          <w:numId w:val="5"/>
        </w:numPr>
        <w:jc w:val="both"/>
        <w:rPr>
          <w:rFonts w:ascii="Verdana" w:hAnsi="Verdana" w:cs="Times New Roman"/>
          <w:b/>
          <w:bCs/>
          <w:sz w:val="20"/>
          <w:szCs w:val="20"/>
        </w:rPr>
      </w:pPr>
      <w:r w:rsidRPr="00DD607D">
        <w:rPr>
          <w:rFonts w:ascii="Verdana" w:hAnsi="Verdana"/>
          <w:sz w:val="20"/>
          <w:szCs w:val="20"/>
        </w:rPr>
        <w:t>Išsamią informaciją apie numatomas įsigyti maitinimo paslaugas LRT renginių metu perkančioji organizacija nurodo kiekvieno konkretaus užsakymo metu, kuris yra pateikiamas Tiekėjui ne vėliau kaip prieš 10 (dešimt) darbo dienų iki maitinimo paslaugų teikimo datos.</w:t>
      </w:r>
    </w:p>
    <w:p w14:paraId="471F9100" w14:textId="77777777" w:rsidR="00E62492" w:rsidRPr="00DD607D" w:rsidRDefault="00E62492" w:rsidP="00EB192E">
      <w:pPr>
        <w:pStyle w:val="ListParagraph"/>
        <w:numPr>
          <w:ilvl w:val="1"/>
          <w:numId w:val="5"/>
        </w:numPr>
        <w:jc w:val="both"/>
        <w:rPr>
          <w:rFonts w:ascii="Verdana" w:hAnsi="Verdana" w:cs="Times New Roman"/>
          <w:b/>
          <w:bCs/>
          <w:sz w:val="20"/>
          <w:szCs w:val="20"/>
        </w:rPr>
      </w:pPr>
      <w:r w:rsidRPr="00DD607D">
        <w:rPr>
          <w:rFonts w:ascii="Verdana" w:hAnsi="Verdana"/>
          <w:sz w:val="20"/>
          <w:szCs w:val="20"/>
        </w:rPr>
        <w:t xml:space="preserve">Perkančioji organizacija turi teisę atšaukti užsakymus maitinimo paslaugoms teikti LRT renginių metu likus ne mažiau kaip 3 (trims) darbo dienoms iki maitinimo paslaugų pradžios. Perkančioji organizacija turi teisę pakeisti užsakymo sąlygas likus ne mažiau kaip 3 (trims) darbo dienoms iki maitinimo paslaugų pradžios. </w:t>
      </w:r>
    </w:p>
    <w:p w14:paraId="5E29CACD" w14:textId="77777777" w:rsidR="00E62492" w:rsidRPr="00DD607D" w:rsidRDefault="00E62492" w:rsidP="00EB192E">
      <w:pPr>
        <w:pStyle w:val="ListParagraph"/>
        <w:numPr>
          <w:ilvl w:val="1"/>
          <w:numId w:val="5"/>
        </w:numPr>
        <w:jc w:val="both"/>
        <w:rPr>
          <w:rFonts w:ascii="Verdana" w:hAnsi="Verdana" w:cs="Times New Roman"/>
          <w:b/>
          <w:bCs/>
          <w:sz w:val="20"/>
          <w:szCs w:val="20"/>
        </w:rPr>
      </w:pPr>
      <w:r w:rsidRPr="00DD607D">
        <w:rPr>
          <w:rFonts w:ascii="Verdana" w:hAnsi="Verdana"/>
          <w:sz w:val="20"/>
          <w:szCs w:val="20"/>
        </w:rPr>
        <w:t>Suteikus maitinimo paslaugas, Tiekėjas paslaugą užsakiusiam LRT darbuotojui privalo pateikti suteiktų paslaugų aktą patvirtinimui raštu ir tik jį patvirtinus išrašyti sąskaitą faktūrą už suteiktas paslaugas.</w:t>
      </w:r>
    </w:p>
    <w:p w14:paraId="1AB7D01B" w14:textId="77777777" w:rsidR="00E62492" w:rsidRPr="00DD607D" w:rsidRDefault="00E62492" w:rsidP="00EB192E">
      <w:pPr>
        <w:pStyle w:val="ListParagraph"/>
        <w:numPr>
          <w:ilvl w:val="1"/>
          <w:numId w:val="5"/>
        </w:numPr>
        <w:jc w:val="both"/>
        <w:rPr>
          <w:rFonts w:ascii="Verdana" w:hAnsi="Verdana" w:cs="Times New Roman"/>
          <w:b/>
          <w:bCs/>
          <w:sz w:val="20"/>
          <w:szCs w:val="20"/>
        </w:rPr>
      </w:pPr>
      <w:r w:rsidRPr="00DD607D">
        <w:rPr>
          <w:rFonts w:ascii="Verdana" w:hAnsi="Verdana"/>
          <w:sz w:val="20"/>
          <w:szCs w:val="20"/>
        </w:rPr>
        <w:t>Tiekėjo padavėjai, tiesiogiai teikiantys maitinimo paslaugas LRT renginių metu, privalo:</w:t>
      </w:r>
    </w:p>
    <w:p w14:paraId="2C644965" w14:textId="1E607D43" w:rsidR="00E62492" w:rsidRPr="00DD607D" w:rsidRDefault="00E62492" w:rsidP="00EB192E">
      <w:pPr>
        <w:pStyle w:val="ListParagraph"/>
        <w:numPr>
          <w:ilvl w:val="2"/>
          <w:numId w:val="5"/>
        </w:numPr>
        <w:jc w:val="both"/>
        <w:rPr>
          <w:rFonts w:ascii="Verdana" w:hAnsi="Verdana"/>
          <w:sz w:val="20"/>
          <w:szCs w:val="20"/>
        </w:rPr>
      </w:pPr>
      <w:r w:rsidRPr="00DD607D">
        <w:rPr>
          <w:rFonts w:ascii="Verdana" w:hAnsi="Verdana"/>
          <w:sz w:val="20"/>
          <w:szCs w:val="20"/>
        </w:rPr>
        <w:t>laiku patiekti maistą ir gėrimus, serviruoti stalus, nuimti panaudotus indus ir stalo įrankius bei pakeisti juos švariais, aptarnauti renginio svečius;</w:t>
      </w:r>
    </w:p>
    <w:p w14:paraId="11BEE768" w14:textId="77777777" w:rsidR="00B30A69" w:rsidRPr="00DD607D" w:rsidRDefault="00E62492" w:rsidP="00EB192E">
      <w:pPr>
        <w:pStyle w:val="ListParagraph"/>
        <w:numPr>
          <w:ilvl w:val="2"/>
          <w:numId w:val="5"/>
        </w:numPr>
        <w:jc w:val="both"/>
        <w:rPr>
          <w:rFonts w:ascii="Verdana" w:hAnsi="Verdana" w:cs="Times New Roman"/>
          <w:b/>
          <w:bCs/>
          <w:sz w:val="20"/>
          <w:szCs w:val="20"/>
        </w:rPr>
      </w:pPr>
      <w:r w:rsidRPr="00DD607D">
        <w:rPr>
          <w:rFonts w:ascii="Verdana" w:hAnsi="Verdana" w:cs="Times New Roman"/>
          <w:sz w:val="20"/>
          <w:szCs w:val="20"/>
        </w:rPr>
        <w:t>būti mandagūs, paslaugūs, atidūs, prižiūrėti tvarką maitinimo patalpoje, nekelti triukšmo;</w:t>
      </w:r>
    </w:p>
    <w:p w14:paraId="15258EFE" w14:textId="77777777" w:rsidR="00B30A69" w:rsidRPr="00DD607D" w:rsidRDefault="00E62492" w:rsidP="00EB192E">
      <w:pPr>
        <w:pStyle w:val="ListParagraph"/>
        <w:numPr>
          <w:ilvl w:val="2"/>
          <w:numId w:val="5"/>
        </w:numPr>
        <w:jc w:val="both"/>
        <w:rPr>
          <w:rFonts w:ascii="Verdana" w:hAnsi="Verdana" w:cs="Times New Roman"/>
          <w:b/>
          <w:bCs/>
          <w:sz w:val="20"/>
          <w:szCs w:val="20"/>
        </w:rPr>
      </w:pPr>
      <w:r w:rsidRPr="00DD607D">
        <w:rPr>
          <w:rFonts w:ascii="Verdana" w:hAnsi="Verdana"/>
          <w:sz w:val="20"/>
          <w:szCs w:val="20"/>
        </w:rPr>
        <w:t>žinoti, kokie patiekalai ir gėrimai yra valgiaraštyje, patiekalų patiekimo tvarką ir prireikus minimaliai paaiškinti, iš kokių produktų yra pagaminti patiekalai;</w:t>
      </w:r>
    </w:p>
    <w:p w14:paraId="1D5F8BC5" w14:textId="77777777" w:rsidR="00B30A69" w:rsidRPr="00DD607D" w:rsidRDefault="00E62492" w:rsidP="00EB192E">
      <w:pPr>
        <w:pStyle w:val="ListParagraph"/>
        <w:numPr>
          <w:ilvl w:val="2"/>
          <w:numId w:val="5"/>
        </w:numPr>
        <w:jc w:val="both"/>
        <w:rPr>
          <w:rFonts w:ascii="Verdana" w:hAnsi="Verdana" w:cs="Times New Roman"/>
          <w:b/>
          <w:bCs/>
          <w:sz w:val="20"/>
          <w:szCs w:val="20"/>
        </w:rPr>
      </w:pPr>
      <w:r w:rsidRPr="00DD607D">
        <w:rPr>
          <w:rFonts w:ascii="Verdana" w:hAnsi="Verdana"/>
          <w:sz w:val="20"/>
          <w:szCs w:val="20"/>
        </w:rPr>
        <w:t>vilkėti vienodą, švarią, tvarkingą ir išlygintą uniformą ar kitą dalykinę aprangą, laikytis asmens higienos taisyklių, tinkamai susitvarkyti plaukus;</w:t>
      </w:r>
    </w:p>
    <w:p w14:paraId="7DCB3DC5" w14:textId="1F871C90" w:rsidR="00E62492" w:rsidRPr="00DD607D" w:rsidRDefault="00E62492" w:rsidP="00EB192E">
      <w:pPr>
        <w:pStyle w:val="ListParagraph"/>
        <w:numPr>
          <w:ilvl w:val="2"/>
          <w:numId w:val="5"/>
        </w:numPr>
        <w:jc w:val="both"/>
        <w:rPr>
          <w:rFonts w:ascii="Verdana" w:hAnsi="Verdana" w:cs="Times New Roman"/>
          <w:b/>
          <w:bCs/>
          <w:sz w:val="20"/>
          <w:szCs w:val="20"/>
        </w:rPr>
      </w:pPr>
      <w:r w:rsidRPr="00DD607D">
        <w:rPr>
          <w:rFonts w:ascii="Verdana" w:hAnsi="Verdana"/>
          <w:sz w:val="20"/>
          <w:szCs w:val="20"/>
        </w:rPr>
        <w:t>padėti svečiams ir būti paslaugūs.</w:t>
      </w:r>
    </w:p>
    <w:p w14:paraId="790DBB81" w14:textId="5B0AB525" w:rsidR="00E62492" w:rsidRPr="00DD607D" w:rsidRDefault="00E62492" w:rsidP="00EB192E">
      <w:pPr>
        <w:pStyle w:val="ListParagraph"/>
        <w:numPr>
          <w:ilvl w:val="1"/>
          <w:numId w:val="5"/>
        </w:numPr>
        <w:tabs>
          <w:tab w:val="left" w:pos="1418"/>
          <w:tab w:val="left" w:pos="1560"/>
          <w:tab w:val="left" w:pos="1843"/>
          <w:tab w:val="left" w:pos="1890"/>
        </w:tabs>
        <w:jc w:val="both"/>
        <w:rPr>
          <w:rFonts w:ascii="Verdana" w:hAnsi="Verdana"/>
          <w:b/>
          <w:bCs/>
          <w:sz w:val="20"/>
          <w:szCs w:val="20"/>
        </w:rPr>
      </w:pPr>
      <w:r w:rsidRPr="00DD607D">
        <w:rPr>
          <w:rFonts w:ascii="Verdana" w:hAnsi="Verdana"/>
          <w:sz w:val="20"/>
          <w:szCs w:val="20"/>
        </w:rPr>
        <w:t>Maitinimo paslaugos LRT renginių metu teikiamos šiais būdais:</w:t>
      </w:r>
    </w:p>
    <w:p w14:paraId="39C393B0" w14:textId="1F05A92C" w:rsidR="00B30A69" w:rsidRPr="00DD607D" w:rsidRDefault="00E62492" w:rsidP="00EB192E">
      <w:pPr>
        <w:pStyle w:val="ListParagraph"/>
        <w:numPr>
          <w:ilvl w:val="2"/>
          <w:numId w:val="5"/>
        </w:numPr>
        <w:tabs>
          <w:tab w:val="left" w:pos="1418"/>
          <w:tab w:val="left" w:pos="1560"/>
          <w:tab w:val="left" w:pos="1701"/>
          <w:tab w:val="left" w:pos="1843"/>
        </w:tabs>
        <w:jc w:val="both"/>
        <w:rPr>
          <w:rFonts w:ascii="Verdana" w:hAnsi="Verdana"/>
          <w:b/>
          <w:bCs/>
          <w:sz w:val="20"/>
          <w:szCs w:val="20"/>
        </w:rPr>
      </w:pPr>
      <w:r w:rsidRPr="00DD607D">
        <w:rPr>
          <w:rFonts w:ascii="Verdana" w:hAnsi="Verdana"/>
          <w:b/>
          <w:bCs/>
          <w:sz w:val="20"/>
          <w:szCs w:val="20"/>
        </w:rPr>
        <w:t>Pietūs, svečiams sėdint prie stalo</w:t>
      </w:r>
      <w:r w:rsidRPr="00DD607D">
        <w:rPr>
          <w:rFonts w:ascii="Verdana" w:hAnsi="Verdana"/>
          <w:sz w:val="20"/>
          <w:szCs w:val="20"/>
        </w:rPr>
        <w:t>.</w:t>
      </w:r>
      <w:r w:rsidRPr="00DD607D">
        <w:rPr>
          <w:rFonts w:ascii="Verdana" w:hAnsi="Verdana"/>
          <w:b/>
          <w:bCs/>
          <w:sz w:val="20"/>
          <w:szCs w:val="20"/>
        </w:rPr>
        <w:t xml:space="preserve"> </w:t>
      </w:r>
      <w:r w:rsidRPr="00DD607D">
        <w:rPr>
          <w:rFonts w:ascii="Verdana" w:hAnsi="Verdana"/>
          <w:sz w:val="20"/>
          <w:szCs w:val="20"/>
        </w:rPr>
        <w:t>Renginio dalyviai pietauja sėdėdami prie stalo/stalų, maistą patiekia ir svečius aptarnauja padavėjai. Valgiaraštis iš anksto suderinamas su LRT atstovu;</w:t>
      </w:r>
    </w:p>
    <w:p w14:paraId="0F6AF81D" w14:textId="77777777" w:rsidR="00B30A69" w:rsidRPr="00DD607D" w:rsidRDefault="00E62492" w:rsidP="00EB192E">
      <w:pPr>
        <w:pStyle w:val="ListParagraph"/>
        <w:numPr>
          <w:ilvl w:val="2"/>
          <w:numId w:val="5"/>
        </w:numPr>
        <w:tabs>
          <w:tab w:val="left" w:pos="1418"/>
          <w:tab w:val="left" w:pos="1560"/>
          <w:tab w:val="left" w:pos="1701"/>
          <w:tab w:val="left" w:pos="1843"/>
        </w:tabs>
        <w:jc w:val="both"/>
        <w:rPr>
          <w:rFonts w:ascii="Verdana" w:hAnsi="Verdana"/>
          <w:b/>
          <w:bCs/>
          <w:sz w:val="20"/>
          <w:szCs w:val="20"/>
        </w:rPr>
      </w:pPr>
      <w:r w:rsidRPr="00DD607D">
        <w:rPr>
          <w:rFonts w:ascii="Verdana" w:hAnsi="Verdana"/>
          <w:b/>
          <w:bCs/>
          <w:sz w:val="20"/>
          <w:szCs w:val="20"/>
        </w:rPr>
        <w:t>Pietūs (švediško stalo arba furšeto tipo)</w:t>
      </w:r>
      <w:r w:rsidRPr="00DD607D">
        <w:rPr>
          <w:rFonts w:ascii="Verdana" w:hAnsi="Verdana"/>
          <w:sz w:val="20"/>
          <w:szCs w:val="20"/>
        </w:rPr>
        <w:t>.</w:t>
      </w:r>
      <w:r w:rsidRPr="00DD607D">
        <w:rPr>
          <w:rFonts w:ascii="Verdana" w:hAnsi="Verdana"/>
          <w:b/>
          <w:bCs/>
          <w:sz w:val="20"/>
          <w:szCs w:val="20"/>
        </w:rPr>
        <w:t xml:space="preserve"> </w:t>
      </w:r>
      <w:r w:rsidRPr="00DD607D">
        <w:rPr>
          <w:rFonts w:ascii="Verdana" w:hAnsi="Verdana"/>
          <w:sz w:val="20"/>
          <w:szCs w:val="20"/>
        </w:rPr>
        <w:t>Maistas svečiams patiekiamas švediško stalo arba furšeto principu. Valgiaraštis iš anksto suderinamas su LRT atstovu.</w:t>
      </w:r>
    </w:p>
    <w:p w14:paraId="21ACCCD8" w14:textId="752E61CD" w:rsidR="00E62492" w:rsidRPr="00DD607D" w:rsidRDefault="00E62492" w:rsidP="00EB192E">
      <w:pPr>
        <w:pStyle w:val="ListParagraph"/>
        <w:numPr>
          <w:ilvl w:val="2"/>
          <w:numId w:val="5"/>
        </w:numPr>
        <w:tabs>
          <w:tab w:val="left" w:pos="1418"/>
          <w:tab w:val="left" w:pos="1560"/>
          <w:tab w:val="left" w:pos="1701"/>
          <w:tab w:val="left" w:pos="1843"/>
        </w:tabs>
        <w:jc w:val="both"/>
        <w:rPr>
          <w:rFonts w:ascii="Verdana" w:hAnsi="Verdana"/>
          <w:b/>
          <w:bCs/>
          <w:sz w:val="20"/>
          <w:szCs w:val="20"/>
        </w:rPr>
      </w:pPr>
      <w:r w:rsidRPr="00DD607D">
        <w:rPr>
          <w:rFonts w:ascii="Verdana" w:hAnsi="Verdana"/>
          <w:b/>
          <w:bCs/>
          <w:sz w:val="20"/>
          <w:szCs w:val="20"/>
        </w:rPr>
        <w:t>Kavos pertrauka</w:t>
      </w:r>
      <w:r w:rsidRPr="00DD607D">
        <w:rPr>
          <w:rFonts w:ascii="Verdana" w:hAnsi="Verdana"/>
          <w:sz w:val="20"/>
          <w:szCs w:val="20"/>
        </w:rPr>
        <w:t>.</w:t>
      </w:r>
      <w:r w:rsidRPr="00DD607D">
        <w:rPr>
          <w:rFonts w:ascii="Verdana" w:hAnsi="Verdana"/>
          <w:b/>
          <w:bCs/>
          <w:sz w:val="20"/>
          <w:szCs w:val="20"/>
        </w:rPr>
        <w:t xml:space="preserve"> </w:t>
      </w:r>
      <w:r w:rsidRPr="00DD607D">
        <w:rPr>
          <w:rFonts w:ascii="Verdana" w:hAnsi="Verdana"/>
          <w:sz w:val="20"/>
          <w:szCs w:val="20"/>
        </w:rPr>
        <w:t>Svečių aptarnavimas vykdomas švediško stalo arba furšeto principu. Valgiaraštis iš anksto suderinamas su LRT atstovu.</w:t>
      </w:r>
    </w:p>
    <w:p w14:paraId="08C9EE49" w14:textId="77777777" w:rsidR="00B30A69" w:rsidRPr="00DD607D" w:rsidRDefault="00E62492" w:rsidP="00EB192E">
      <w:pPr>
        <w:pStyle w:val="ListParagraph"/>
        <w:numPr>
          <w:ilvl w:val="1"/>
          <w:numId w:val="5"/>
        </w:numPr>
        <w:tabs>
          <w:tab w:val="left" w:pos="1418"/>
          <w:tab w:val="left" w:pos="1560"/>
          <w:tab w:val="left" w:pos="1890"/>
        </w:tabs>
        <w:jc w:val="both"/>
        <w:rPr>
          <w:rFonts w:ascii="Verdana" w:hAnsi="Verdana"/>
          <w:b/>
          <w:bCs/>
          <w:sz w:val="20"/>
          <w:szCs w:val="20"/>
        </w:rPr>
      </w:pPr>
      <w:r w:rsidRPr="00DD607D">
        <w:rPr>
          <w:rFonts w:ascii="Verdana" w:hAnsi="Verdana"/>
          <w:sz w:val="20"/>
          <w:szCs w:val="20"/>
        </w:rPr>
        <w:t>Maitinimo paslaugų teikimo būdą pasirenka LRT, pateikdama užsakymą suteikti LRT renginio maitinimo paslaugas.</w:t>
      </w:r>
    </w:p>
    <w:p w14:paraId="5FEA43F3" w14:textId="7F0DA7CF" w:rsidR="00E62492" w:rsidRPr="00DD607D" w:rsidRDefault="00E62492" w:rsidP="00EB192E">
      <w:pPr>
        <w:pStyle w:val="ListParagraph"/>
        <w:numPr>
          <w:ilvl w:val="1"/>
          <w:numId w:val="5"/>
        </w:numPr>
        <w:tabs>
          <w:tab w:val="left" w:pos="1418"/>
          <w:tab w:val="left" w:pos="1560"/>
          <w:tab w:val="left" w:pos="1890"/>
        </w:tabs>
        <w:jc w:val="both"/>
        <w:rPr>
          <w:rFonts w:ascii="Verdana" w:hAnsi="Verdana"/>
          <w:b/>
          <w:bCs/>
          <w:sz w:val="20"/>
          <w:szCs w:val="20"/>
        </w:rPr>
      </w:pPr>
      <w:r w:rsidRPr="00DD607D">
        <w:rPr>
          <w:rFonts w:ascii="Verdana" w:hAnsi="Verdana"/>
          <w:sz w:val="20"/>
          <w:szCs w:val="20"/>
        </w:rPr>
        <w:t>Valgiaraštis LRT renginiui sudaromas iš Tiekėjo pasiūlytų ir užpildytoje pasiūlymo formoje aprašytų patiekalų už Tiekėjo pasiūlyme nurodytą kainą. Patiekalus pasirenka už sutarties vykdymą atsakingas LRT darbuotojas.</w:t>
      </w:r>
    </w:p>
    <w:p w14:paraId="2F491CD7" w14:textId="04757F95" w:rsidR="006538BA" w:rsidRPr="00DD607D" w:rsidRDefault="006538BA" w:rsidP="00EB192E">
      <w:pPr>
        <w:pStyle w:val="ListParagraph"/>
        <w:numPr>
          <w:ilvl w:val="0"/>
          <w:numId w:val="5"/>
        </w:numPr>
        <w:jc w:val="both"/>
        <w:rPr>
          <w:rFonts w:ascii="Verdana" w:hAnsi="Verdana" w:cs="Times New Roman"/>
          <w:b/>
          <w:bCs/>
          <w:sz w:val="20"/>
          <w:szCs w:val="20"/>
        </w:rPr>
      </w:pPr>
      <w:r w:rsidRPr="00DD607D">
        <w:rPr>
          <w:rFonts w:ascii="Verdana" w:hAnsi="Verdana" w:cs="Times New Roman"/>
          <w:b/>
          <w:bCs/>
          <w:sz w:val="20"/>
          <w:szCs w:val="20"/>
        </w:rPr>
        <w:t>B</w:t>
      </w:r>
      <w:r w:rsidR="00B30A69" w:rsidRPr="00DD607D">
        <w:rPr>
          <w:rFonts w:ascii="Verdana" w:hAnsi="Verdana" w:cs="Times New Roman"/>
          <w:b/>
          <w:bCs/>
          <w:sz w:val="20"/>
          <w:szCs w:val="20"/>
        </w:rPr>
        <w:t>endri reikalavimai patiekalams</w:t>
      </w:r>
    </w:p>
    <w:p w14:paraId="302A4F3B" w14:textId="77777777" w:rsidR="00B30A69" w:rsidRPr="00DD607D" w:rsidRDefault="00B30A69" w:rsidP="00EB192E">
      <w:pPr>
        <w:pStyle w:val="ListParagraph"/>
        <w:numPr>
          <w:ilvl w:val="1"/>
          <w:numId w:val="5"/>
        </w:numPr>
        <w:tabs>
          <w:tab w:val="left" w:pos="1276"/>
        </w:tabs>
        <w:contextualSpacing w:val="0"/>
        <w:jc w:val="both"/>
        <w:rPr>
          <w:rFonts w:ascii="Verdana" w:hAnsi="Verdana" w:cs="Times New Roman"/>
          <w:sz w:val="20"/>
          <w:szCs w:val="20"/>
        </w:rPr>
      </w:pPr>
      <w:r w:rsidRPr="00DD607D">
        <w:rPr>
          <w:rFonts w:ascii="Verdana" w:hAnsi="Verdana" w:cs="Times New Roman"/>
          <w:sz w:val="20"/>
          <w:szCs w:val="20"/>
        </w:rPr>
        <w:t>Tiekėjas privalo pasiūlyti valgiaraštį, pritaikytą maitinimo paslaugų teikimui LRT renginių metu ir maitinimo paslaugų teikimui LRT kavinėje. Tiekėjo siūlomi patiekalai ir gėrimai privalo atitikti pasiūlymo formos A dalyje nustatytus reikalavimus.</w:t>
      </w:r>
    </w:p>
    <w:p w14:paraId="622E5210" w14:textId="77777777" w:rsidR="00B30A69" w:rsidRPr="00DD607D" w:rsidRDefault="00B30A69" w:rsidP="00EB192E">
      <w:pPr>
        <w:pStyle w:val="ListParagraph"/>
        <w:numPr>
          <w:ilvl w:val="1"/>
          <w:numId w:val="5"/>
        </w:numPr>
        <w:tabs>
          <w:tab w:val="left" w:pos="1276"/>
        </w:tabs>
        <w:contextualSpacing w:val="0"/>
        <w:jc w:val="both"/>
        <w:rPr>
          <w:rFonts w:ascii="Verdana" w:hAnsi="Verdana" w:cs="Times New Roman"/>
          <w:sz w:val="20"/>
          <w:szCs w:val="20"/>
        </w:rPr>
      </w:pPr>
      <w:r w:rsidRPr="00DD607D">
        <w:rPr>
          <w:rFonts w:ascii="Verdana" w:hAnsi="Verdana" w:cs="Times New Roman"/>
          <w:sz w:val="20"/>
          <w:szCs w:val="20"/>
        </w:rPr>
        <w:t>Tiekėjas turi siūlyti skirtingų rūšių šaltus užkandžius, karštus patiekalus, skirtingų rūšių desertus, kavą, arbatą ir gaiviuosius. Kavos ir arbatos privalomi priedai turi būti įskaičiuoti į kavos, arbatos kainą. Garnyrai ir padažai turi būti įskaičiuoti į karštųjų patiekalų kainas.</w:t>
      </w:r>
    </w:p>
    <w:p w14:paraId="5714791B" w14:textId="77777777" w:rsidR="00B30A69" w:rsidRPr="00DD607D" w:rsidRDefault="00B30A69" w:rsidP="00EB192E">
      <w:pPr>
        <w:pStyle w:val="ListParagraph"/>
        <w:numPr>
          <w:ilvl w:val="1"/>
          <w:numId w:val="5"/>
        </w:numPr>
        <w:tabs>
          <w:tab w:val="left" w:pos="1276"/>
        </w:tabs>
        <w:contextualSpacing w:val="0"/>
        <w:jc w:val="both"/>
        <w:rPr>
          <w:rFonts w:ascii="Verdana" w:hAnsi="Verdana" w:cs="Times New Roman"/>
          <w:sz w:val="20"/>
          <w:szCs w:val="20"/>
        </w:rPr>
      </w:pPr>
      <w:r w:rsidRPr="00DD607D">
        <w:rPr>
          <w:rFonts w:ascii="Verdana" w:hAnsi="Verdana" w:cs="Times New Roman"/>
          <w:sz w:val="20"/>
          <w:szCs w:val="20"/>
        </w:rPr>
        <w:t xml:space="preserve"> LRT kavinės svečiui pageidaujant, Tiekėjas turi leisti atsisakyti garnyro (</w:t>
      </w:r>
      <w:r w:rsidRPr="00DD607D">
        <w:rPr>
          <w:rFonts w:ascii="Verdana" w:hAnsi="Verdana" w:cs="Times New Roman"/>
          <w:i/>
          <w:iCs/>
          <w:sz w:val="20"/>
          <w:szCs w:val="20"/>
        </w:rPr>
        <w:t>pavyzdžiui, užsisakyti karštą patiekalą be bulvių košės</w:t>
      </w:r>
      <w:r w:rsidRPr="00DD607D">
        <w:rPr>
          <w:rFonts w:ascii="Verdana" w:hAnsi="Verdana" w:cs="Times New Roman"/>
          <w:sz w:val="20"/>
          <w:szCs w:val="20"/>
        </w:rPr>
        <w:t>) ar padažo (</w:t>
      </w:r>
      <w:r w:rsidRPr="00DD607D">
        <w:rPr>
          <w:rFonts w:ascii="Verdana" w:hAnsi="Verdana" w:cs="Times New Roman"/>
          <w:i/>
          <w:iCs/>
          <w:sz w:val="20"/>
          <w:szCs w:val="20"/>
        </w:rPr>
        <w:t>pavyzdžiui, užsisakyti varškės apkepą be grietinės</w:t>
      </w:r>
      <w:r w:rsidRPr="00DD607D">
        <w:rPr>
          <w:rFonts w:ascii="Verdana" w:hAnsi="Verdana" w:cs="Times New Roman"/>
          <w:sz w:val="20"/>
          <w:szCs w:val="20"/>
        </w:rPr>
        <w:t>). LRT kavinės svečiui atsisakius garnyro ar padažo  o, Tiekėjas valgiaraštyje nurodytos kainos nekeičia, o, esant galimybei, gali pasiūlyti pakeisti kitu garnyru ar padažu.</w:t>
      </w:r>
    </w:p>
    <w:p w14:paraId="2A64088D" w14:textId="0620B256" w:rsidR="00B30A69" w:rsidRPr="00DD607D" w:rsidRDefault="00B30A69" w:rsidP="00EB192E">
      <w:pPr>
        <w:pStyle w:val="ListParagraph"/>
        <w:numPr>
          <w:ilvl w:val="1"/>
          <w:numId w:val="5"/>
        </w:numPr>
        <w:tabs>
          <w:tab w:val="left" w:pos="1276"/>
        </w:tabs>
        <w:contextualSpacing w:val="0"/>
        <w:jc w:val="both"/>
        <w:rPr>
          <w:rFonts w:ascii="Verdana" w:hAnsi="Verdana" w:cs="Times New Roman"/>
          <w:sz w:val="20"/>
          <w:szCs w:val="20"/>
        </w:rPr>
      </w:pPr>
      <w:r w:rsidRPr="00DD607D">
        <w:rPr>
          <w:rFonts w:ascii="Verdana" w:hAnsi="Verdana"/>
          <w:sz w:val="20"/>
          <w:szCs w:val="20"/>
        </w:rPr>
        <w:t>Pagal LR teisės aktus, Tiekėjui yra draudžiama nemokamai dalyti vienkartines plastikines maisto ir gėrimų pakuotes, kai jose  pardavimo metu pakuojamas maistas ar supilami gėrimai. Draudimas apima ir plastikinius kavos puodelius.</w:t>
      </w:r>
      <w:r w:rsidRPr="00DD607D">
        <w:rPr>
          <w:rFonts w:ascii="Verdana" w:hAnsi="Verdana" w:cs="Arial"/>
          <w:sz w:val="20"/>
          <w:szCs w:val="20"/>
        </w:rPr>
        <w:t xml:space="preserve"> </w:t>
      </w:r>
      <w:r w:rsidRPr="00DD607D">
        <w:rPr>
          <w:rFonts w:ascii="Verdana" w:eastAsia="Times New Roman" w:hAnsi="Verdana" w:cs="Arial"/>
          <w:sz w:val="20"/>
          <w:szCs w:val="20"/>
          <w:lang w:eastAsia="lt-LT"/>
        </w:rPr>
        <w:t>Vienkartinės plastikinės </w:t>
      </w:r>
      <w:r w:rsidRPr="00DD607D">
        <w:rPr>
          <w:rFonts w:ascii="Verdana" w:eastAsia="Times New Roman" w:hAnsi="Verdana" w:cs="Arial"/>
          <w:b/>
          <w:bCs/>
          <w:sz w:val="20"/>
          <w:szCs w:val="20"/>
          <w:bdr w:val="none" w:sz="0" w:space="0" w:color="auto" w:frame="1"/>
          <w:lang w:eastAsia="lt-LT"/>
        </w:rPr>
        <w:t>pakuotės </w:t>
      </w:r>
      <w:r w:rsidRPr="00DD607D">
        <w:rPr>
          <w:rFonts w:ascii="Verdana" w:eastAsia="Times New Roman" w:hAnsi="Verdana" w:cs="Arial"/>
          <w:sz w:val="20"/>
          <w:szCs w:val="20"/>
          <w:lang w:eastAsia="lt-LT"/>
        </w:rPr>
        <w:t>(skirtos maistui ar gėrimams) </w:t>
      </w:r>
      <w:r w:rsidRPr="00DD607D">
        <w:rPr>
          <w:rFonts w:ascii="Verdana" w:eastAsia="Times New Roman" w:hAnsi="Verdana" w:cs="Arial"/>
          <w:b/>
          <w:bCs/>
          <w:sz w:val="20"/>
          <w:szCs w:val="20"/>
          <w:bdr w:val="none" w:sz="0" w:space="0" w:color="auto" w:frame="1"/>
          <w:lang w:eastAsia="lt-LT"/>
        </w:rPr>
        <w:t>kaina turi būti aiškiai atskirta</w:t>
      </w:r>
      <w:r w:rsidRPr="00DD607D">
        <w:rPr>
          <w:rFonts w:ascii="Verdana" w:eastAsia="Times New Roman" w:hAnsi="Verdana" w:cs="Arial"/>
          <w:sz w:val="20"/>
          <w:szCs w:val="20"/>
          <w:lang w:eastAsia="lt-LT"/>
        </w:rPr>
        <w:t xml:space="preserve"> nuo parduodamos prekės kainos, </w:t>
      </w:r>
      <w:proofErr w:type="spellStart"/>
      <w:r w:rsidRPr="00DD607D">
        <w:rPr>
          <w:rFonts w:ascii="Verdana" w:eastAsia="Times New Roman" w:hAnsi="Verdana" w:cs="Arial"/>
          <w:sz w:val="20"/>
          <w:szCs w:val="20"/>
          <w:lang w:eastAsia="lt-LT"/>
        </w:rPr>
        <w:t>t.y</w:t>
      </w:r>
      <w:proofErr w:type="spellEnd"/>
      <w:r w:rsidRPr="00DD607D">
        <w:rPr>
          <w:rFonts w:ascii="Verdana" w:eastAsia="Times New Roman" w:hAnsi="Verdana" w:cs="Arial"/>
          <w:sz w:val="20"/>
          <w:szCs w:val="20"/>
          <w:lang w:eastAsia="lt-LT"/>
        </w:rPr>
        <w:t>. pakuočių kaina turi būti atskirta tiek pasiūlyme tiek kiekvienos dienos valgiaraštyje.</w:t>
      </w:r>
    </w:p>
    <w:p w14:paraId="6553AA2D" w14:textId="4F1186D6" w:rsidR="007B2D1A" w:rsidRPr="00DD607D" w:rsidRDefault="007B2D1A" w:rsidP="00EB192E">
      <w:pPr>
        <w:pStyle w:val="ListParagraph"/>
        <w:numPr>
          <w:ilvl w:val="0"/>
          <w:numId w:val="5"/>
        </w:numPr>
        <w:jc w:val="both"/>
        <w:rPr>
          <w:rFonts w:ascii="Verdana" w:hAnsi="Verdana" w:cs="Times New Roman"/>
          <w:b/>
          <w:bCs/>
          <w:sz w:val="20"/>
          <w:szCs w:val="20"/>
        </w:rPr>
      </w:pPr>
      <w:r w:rsidRPr="00DD607D">
        <w:rPr>
          <w:rFonts w:ascii="Verdana" w:hAnsi="Verdana" w:cs="Times New Roman"/>
          <w:b/>
          <w:bCs/>
          <w:sz w:val="20"/>
          <w:szCs w:val="20"/>
        </w:rPr>
        <w:t>Aplinkosauginiai reikalavimai</w:t>
      </w:r>
    </w:p>
    <w:p w14:paraId="03C70EE7" w14:textId="426A72E7" w:rsidR="007B2D1A" w:rsidRPr="00DD607D" w:rsidRDefault="007B2D1A" w:rsidP="00EB192E">
      <w:pPr>
        <w:pStyle w:val="ListParagraph"/>
        <w:numPr>
          <w:ilvl w:val="1"/>
          <w:numId w:val="5"/>
        </w:numPr>
        <w:tabs>
          <w:tab w:val="left" w:pos="1985"/>
        </w:tabs>
        <w:jc w:val="both"/>
        <w:rPr>
          <w:rFonts w:ascii="Verdana" w:eastAsia="Times New Roman" w:hAnsi="Verdana"/>
          <w:sz w:val="20"/>
          <w:szCs w:val="20"/>
        </w:rPr>
      </w:pPr>
      <w:r w:rsidRPr="00DD607D">
        <w:rPr>
          <w:rFonts w:ascii="Verdana" w:eastAsia="Verdana" w:hAnsi="Verdana"/>
          <w:sz w:val="20"/>
          <w:szCs w:val="20"/>
        </w:rPr>
        <w:t xml:space="preserve">Perkančioji organizacija taiko aplinkos apsaugos kriterijus nurodytus 1 lentelėje šiame pirkime įsigyjamoms paslaugoms: </w:t>
      </w:r>
    </w:p>
    <w:p w14:paraId="06935424" w14:textId="77777777" w:rsidR="007B2D1A" w:rsidRPr="00DD607D" w:rsidRDefault="007B2D1A" w:rsidP="00EB192E">
      <w:pPr>
        <w:ind w:left="720"/>
        <w:contextualSpacing/>
        <w:jc w:val="right"/>
        <w:rPr>
          <w:rFonts w:ascii="Verdana" w:eastAsia="Verdana" w:hAnsi="Verdana"/>
          <w:i/>
          <w:iCs/>
          <w:sz w:val="20"/>
          <w:szCs w:val="20"/>
          <w:lang w:val="lt-LT"/>
        </w:rPr>
      </w:pPr>
      <w:r w:rsidRPr="00DD607D">
        <w:rPr>
          <w:rFonts w:ascii="Verdana" w:eastAsia="Verdana" w:hAnsi="Verdana"/>
          <w:i/>
          <w:iCs/>
          <w:sz w:val="20"/>
          <w:szCs w:val="20"/>
          <w:lang w:val="lt-LT"/>
        </w:rPr>
        <w:lastRenderedPageBreak/>
        <w:t>1 lentelė. Aplinkos apsaugos kriterijai maitinimo paslaugoms</w:t>
      </w:r>
    </w:p>
    <w:tbl>
      <w:tblPr>
        <w:tblStyle w:val="TableGrid"/>
        <w:tblW w:w="9900" w:type="dxa"/>
        <w:jc w:val="center"/>
        <w:tblLayout w:type="fixed"/>
        <w:tblLook w:val="04A0" w:firstRow="1" w:lastRow="0" w:firstColumn="1" w:lastColumn="0" w:noHBand="0" w:noVBand="1"/>
      </w:tblPr>
      <w:tblGrid>
        <w:gridCol w:w="704"/>
        <w:gridCol w:w="4018"/>
        <w:gridCol w:w="2260"/>
        <w:gridCol w:w="2918"/>
      </w:tblGrid>
      <w:tr w:rsidR="007B2D1A" w:rsidRPr="00DD607D" w14:paraId="70BDAE8D" w14:textId="77777777" w:rsidTr="007B2D1A">
        <w:trPr>
          <w:trHeight w:val="300"/>
          <w:jc w:val="center"/>
        </w:trPr>
        <w:tc>
          <w:tcPr>
            <w:tcW w:w="704" w:type="dxa"/>
            <w:tcMar>
              <w:left w:w="108" w:type="dxa"/>
              <w:right w:w="108" w:type="dxa"/>
            </w:tcMar>
            <w:vAlign w:val="center"/>
          </w:tcPr>
          <w:p w14:paraId="5D0FA099" w14:textId="77777777" w:rsidR="007B2D1A" w:rsidRPr="00DD607D" w:rsidRDefault="007B2D1A" w:rsidP="00EB192E">
            <w:pPr>
              <w:jc w:val="center"/>
              <w:rPr>
                <w:rFonts w:ascii="Verdana" w:hAnsi="Verdana"/>
                <w:sz w:val="20"/>
                <w:szCs w:val="20"/>
                <w:lang w:val="lt-LT"/>
              </w:rPr>
            </w:pPr>
            <w:r w:rsidRPr="00DD607D">
              <w:rPr>
                <w:rFonts w:ascii="Verdana" w:eastAsia="Verdana" w:hAnsi="Verdana"/>
                <w:b/>
                <w:bCs/>
                <w:sz w:val="20"/>
                <w:szCs w:val="20"/>
                <w:lang w:val="lt-LT"/>
              </w:rPr>
              <w:t>Eil. Nr.</w:t>
            </w:r>
          </w:p>
        </w:tc>
        <w:tc>
          <w:tcPr>
            <w:tcW w:w="4018" w:type="dxa"/>
            <w:tcMar>
              <w:left w:w="108" w:type="dxa"/>
              <w:right w:w="108" w:type="dxa"/>
            </w:tcMar>
            <w:vAlign w:val="center"/>
          </w:tcPr>
          <w:p w14:paraId="3B90FE46" w14:textId="77777777" w:rsidR="007B2D1A" w:rsidRPr="00DD607D" w:rsidRDefault="007B2D1A" w:rsidP="00EB192E">
            <w:pPr>
              <w:jc w:val="center"/>
              <w:rPr>
                <w:rFonts w:ascii="Verdana" w:hAnsi="Verdana"/>
                <w:sz w:val="20"/>
                <w:szCs w:val="20"/>
                <w:lang w:val="lt-LT"/>
              </w:rPr>
            </w:pPr>
            <w:r w:rsidRPr="00DD607D">
              <w:rPr>
                <w:rFonts w:ascii="Verdana" w:eastAsia="Verdana" w:hAnsi="Verdana"/>
                <w:b/>
                <w:bCs/>
                <w:sz w:val="20"/>
                <w:szCs w:val="20"/>
                <w:lang w:val="lt-LT"/>
              </w:rPr>
              <w:t>Aplinkos apsaugos kriterijai</w:t>
            </w:r>
          </w:p>
        </w:tc>
        <w:tc>
          <w:tcPr>
            <w:tcW w:w="2260" w:type="dxa"/>
            <w:tcMar>
              <w:left w:w="108" w:type="dxa"/>
              <w:right w:w="108" w:type="dxa"/>
            </w:tcMar>
          </w:tcPr>
          <w:p w14:paraId="4477A476" w14:textId="77777777" w:rsidR="007B2D1A" w:rsidRPr="00DD607D" w:rsidRDefault="007B2D1A" w:rsidP="00EB192E">
            <w:pPr>
              <w:jc w:val="center"/>
              <w:rPr>
                <w:rFonts w:ascii="Verdana" w:eastAsia="Verdana" w:hAnsi="Verdana"/>
                <w:b/>
                <w:bCs/>
                <w:sz w:val="20"/>
                <w:szCs w:val="20"/>
                <w:lang w:val="lt-LT"/>
              </w:rPr>
            </w:pPr>
            <w:r w:rsidRPr="00DD607D">
              <w:rPr>
                <w:rFonts w:ascii="Verdana" w:eastAsia="Verdana" w:hAnsi="Verdana"/>
                <w:b/>
                <w:bCs/>
                <w:sz w:val="20"/>
                <w:szCs w:val="20"/>
                <w:lang w:val="lt-LT"/>
              </w:rPr>
              <w:t>Atitiktį kriterijams įrodantys dokumentai teikiami kartu su pasiūlymu</w:t>
            </w:r>
          </w:p>
        </w:tc>
        <w:tc>
          <w:tcPr>
            <w:tcW w:w="2918" w:type="dxa"/>
            <w:tcMar>
              <w:left w:w="108" w:type="dxa"/>
              <w:right w:w="108" w:type="dxa"/>
            </w:tcMar>
            <w:vAlign w:val="center"/>
          </w:tcPr>
          <w:p w14:paraId="3CED2553" w14:textId="77777777" w:rsidR="007B2D1A" w:rsidRPr="00DD607D" w:rsidRDefault="007B2D1A" w:rsidP="00EB192E">
            <w:pPr>
              <w:jc w:val="center"/>
              <w:rPr>
                <w:rFonts w:ascii="Verdana" w:eastAsia="Verdana" w:hAnsi="Verdana"/>
                <w:b/>
                <w:bCs/>
                <w:sz w:val="20"/>
                <w:szCs w:val="20"/>
                <w:lang w:val="lt-LT"/>
              </w:rPr>
            </w:pPr>
            <w:r w:rsidRPr="00DD607D">
              <w:rPr>
                <w:rFonts w:ascii="Verdana" w:eastAsia="Verdana" w:hAnsi="Verdana"/>
                <w:b/>
                <w:bCs/>
                <w:sz w:val="20"/>
                <w:szCs w:val="20"/>
                <w:lang w:val="lt-LT"/>
              </w:rPr>
              <w:t>Atitiktį kriterijams įrodantys dokumentai teikiami Sutarties vykdymo metu</w:t>
            </w:r>
          </w:p>
        </w:tc>
      </w:tr>
      <w:tr w:rsidR="007B2D1A" w:rsidRPr="00DD607D" w14:paraId="14CA116A" w14:textId="77777777" w:rsidTr="007B2D1A">
        <w:trPr>
          <w:trHeight w:val="300"/>
          <w:jc w:val="center"/>
        </w:trPr>
        <w:tc>
          <w:tcPr>
            <w:tcW w:w="704" w:type="dxa"/>
            <w:tcMar>
              <w:left w:w="108" w:type="dxa"/>
              <w:right w:w="108" w:type="dxa"/>
            </w:tcMar>
            <w:vAlign w:val="center"/>
          </w:tcPr>
          <w:p w14:paraId="37DE496A" w14:textId="77777777" w:rsidR="007B2D1A" w:rsidRPr="00DD607D" w:rsidRDefault="007B2D1A" w:rsidP="00EB192E">
            <w:pPr>
              <w:jc w:val="center"/>
              <w:rPr>
                <w:rFonts w:ascii="Verdana" w:hAnsi="Verdana"/>
                <w:sz w:val="20"/>
                <w:szCs w:val="20"/>
                <w:lang w:val="lt-LT"/>
              </w:rPr>
            </w:pPr>
            <w:r w:rsidRPr="00DD607D">
              <w:rPr>
                <w:rFonts w:ascii="Verdana" w:eastAsia="Verdana" w:hAnsi="Verdana"/>
                <w:sz w:val="20"/>
                <w:szCs w:val="20"/>
                <w:lang w:val="lt-LT"/>
              </w:rPr>
              <w:t>1.</w:t>
            </w:r>
          </w:p>
        </w:tc>
        <w:tc>
          <w:tcPr>
            <w:tcW w:w="4018" w:type="dxa"/>
            <w:tcMar>
              <w:left w:w="108" w:type="dxa"/>
              <w:right w:w="108" w:type="dxa"/>
            </w:tcMar>
            <w:vAlign w:val="center"/>
          </w:tcPr>
          <w:p w14:paraId="65B33A74" w14:textId="77777777" w:rsidR="007B2D1A" w:rsidRPr="00DD607D" w:rsidRDefault="007B2D1A" w:rsidP="00EB192E">
            <w:pPr>
              <w:jc w:val="both"/>
              <w:rPr>
                <w:rFonts w:ascii="Verdana" w:eastAsia="Times New Roman" w:hAnsi="Verdana"/>
                <w:color w:val="000000" w:themeColor="text1"/>
                <w:sz w:val="20"/>
                <w:szCs w:val="20"/>
                <w:lang w:val="lt-LT"/>
              </w:rPr>
            </w:pPr>
            <w:r w:rsidRPr="00DD607D">
              <w:rPr>
                <w:rFonts w:ascii="Verdana" w:eastAsia="Verdana" w:hAnsi="Verdana"/>
                <w:sz w:val="20"/>
                <w:szCs w:val="20"/>
                <w:lang w:val="lt-LT"/>
              </w:rPr>
              <w:t xml:space="preserve">Vadovaujantis Lietuvos Respublikos aplinkos ministro 2011 m. birželio 28 d. įsakymo Nr. D1-508 „Dėl Aplinkos apsaugos kriterijų taikymo, vykdant žaliuosius pirkimus, tvarkos aprašo patvirtinimo“ (toliau – Tvarkos aprašas) VIII skyriaus nuostatomis, teikiant maitinimo paslaugas naudojami maisto produktai turi atitikti minimalius aplinkos apsaugos kriterijus, t. y., </w:t>
            </w:r>
            <w:r w:rsidRPr="00DD607D">
              <w:rPr>
                <w:rFonts w:ascii="Verdana" w:eastAsia="Times New Roman" w:hAnsi="Verdana"/>
                <w:b/>
                <w:bCs/>
                <w:color w:val="000000" w:themeColor="text1"/>
                <w:sz w:val="20"/>
                <w:szCs w:val="20"/>
                <w:lang w:val="lt-LT"/>
              </w:rPr>
              <w:t>ne mažiau kaip 30 proc. perkamų maisto produktų (išskyrus maisto produktus skirtus gyvūnams) kiekio (kilogramais, litrais, vienetais)</w:t>
            </w:r>
            <w:r w:rsidRPr="00DD607D">
              <w:rPr>
                <w:rFonts w:ascii="Verdana" w:eastAsia="Times New Roman" w:hAnsi="Verdana"/>
                <w:color w:val="000000" w:themeColor="text1"/>
                <w:sz w:val="20"/>
                <w:szCs w:val="20"/>
                <w:lang w:val="lt-LT"/>
              </w:rPr>
              <w:t xml:space="preserve"> turi atitikti </w:t>
            </w:r>
            <w:r w:rsidRPr="00DD607D">
              <w:rPr>
                <w:rFonts w:ascii="Verdana" w:eastAsia="Times New Roman" w:hAnsi="Verdana"/>
                <w:color w:val="000000" w:themeColor="text1"/>
                <w:sz w:val="20"/>
                <w:szCs w:val="20"/>
                <w:u w:val="single"/>
                <w:lang w:val="lt-LT"/>
              </w:rPr>
              <w:t>bent vieną</w:t>
            </w:r>
            <w:r w:rsidRPr="00DD607D">
              <w:rPr>
                <w:rFonts w:ascii="Verdana" w:eastAsia="Times New Roman" w:hAnsi="Verdana"/>
                <w:color w:val="000000" w:themeColor="text1"/>
                <w:sz w:val="20"/>
                <w:szCs w:val="20"/>
                <w:lang w:val="lt-LT"/>
              </w:rPr>
              <w:t xml:space="preserve"> iš šių minimalių aplinkos apsaugos kriterijų:</w:t>
            </w:r>
          </w:p>
        </w:tc>
        <w:tc>
          <w:tcPr>
            <w:tcW w:w="2260" w:type="dxa"/>
            <w:tcMar>
              <w:left w:w="108" w:type="dxa"/>
              <w:right w:w="108" w:type="dxa"/>
            </w:tcMar>
            <w:vAlign w:val="center"/>
          </w:tcPr>
          <w:p w14:paraId="27D650E7" w14:textId="77777777" w:rsidR="007B2D1A" w:rsidRPr="00DD607D" w:rsidRDefault="007B2D1A" w:rsidP="00EB192E">
            <w:pPr>
              <w:jc w:val="both"/>
              <w:rPr>
                <w:rFonts w:ascii="Verdana" w:eastAsia="Verdana" w:hAnsi="Verdana"/>
                <w:sz w:val="20"/>
                <w:szCs w:val="20"/>
                <w:lang w:val="lt-LT"/>
              </w:rPr>
            </w:pPr>
            <w:r w:rsidRPr="00DD607D">
              <w:rPr>
                <w:rFonts w:ascii="Verdana" w:eastAsia="Verdana" w:hAnsi="Verdana"/>
                <w:sz w:val="20"/>
                <w:szCs w:val="20"/>
                <w:lang w:val="lt-LT"/>
              </w:rPr>
              <w:t>Dokumentų kartu su pasiūlymu pateikti nereikalaujama</w:t>
            </w:r>
          </w:p>
          <w:p w14:paraId="63EA82CF" w14:textId="77777777" w:rsidR="007B2D1A" w:rsidRPr="00DD607D" w:rsidRDefault="007B2D1A" w:rsidP="00EB192E">
            <w:pPr>
              <w:jc w:val="both"/>
              <w:rPr>
                <w:rFonts w:ascii="Verdana" w:eastAsia="Verdana" w:hAnsi="Verdana"/>
                <w:sz w:val="20"/>
                <w:szCs w:val="20"/>
                <w:lang w:val="lt-LT"/>
              </w:rPr>
            </w:pPr>
          </w:p>
        </w:tc>
        <w:tc>
          <w:tcPr>
            <w:tcW w:w="2918" w:type="dxa"/>
            <w:tcMar>
              <w:left w:w="108" w:type="dxa"/>
              <w:right w:w="108" w:type="dxa"/>
            </w:tcMar>
            <w:vAlign w:val="center"/>
          </w:tcPr>
          <w:p w14:paraId="36A937AF" w14:textId="77777777" w:rsidR="007B2D1A" w:rsidRPr="00DD607D" w:rsidRDefault="007B2D1A" w:rsidP="00EB192E">
            <w:pPr>
              <w:jc w:val="center"/>
              <w:rPr>
                <w:rFonts w:ascii="Verdana" w:eastAsia="Verdana" w:hAnsi="Verdana"/>
                <w:sz w:val="20"/>
                <w:szCs w:val="20"/>
                <w:lang w:val="lt-LT"/>
              </w:rPr>
            </w:pPr>
            <w:r w:rsidRPr="00DD607D">
              <w:rPr>
                <w:rFonts w:ascii="Verdana" w:eastAsia="Verdana" w:hAnsi="Verdana"/>
                <w:sz w:val="20"/>
                <w:szCs w:val="20"/>
                <w:lang w:val="lt-LT"/>
              </w:rPr>
              <w:t>Žr. žemiau</w:t>
            </w:r>
          </w:p>
        </w:tc>
      </w:tr>
      <w:tr w:rsidR="007B2D1A" w:rsidRPr="000D2F32" w14:paraId="27F17D35" w14:textId="77777777" w:rsidTr="007B2D1A">
        <w:trPr>
          <w:trHeight w:val="300"/>
          <w:jc w:val="center"/>
        </w:trPr>
        <w:tc>
          <w:tcPr>
            <w:tcW w:w="704" w:type="dxa"/>
            <w:tcMar>
              <w:left w:w="108" w:type="dxa"/>
              <w:right w:w="108" w:type="dxa"/>
            </w:tcMar>
            <w:vAlign w:val="center"/>
          </w:tcPr>
          <w:p w14:paraId="270AC502" w14:textId="77777777" w:rsidR="007B2D1A" w:rsidRPr="00DD607D" w:rsidRDefault="007B2D1A" w:rsidP="00EB192E">
            <w:pPr>
              <w:jc w:val="center"/>
              <w:rPr>
                <w:rFonts w:ascii="Verdana" w:eastAsia="Verdana" w:hAnsi="Verdana"/>
                <w:sz w:val="20"/>
                <w:szCs w:val="20"/>
                <w:lang w:val="lt-LT"/>
              </w:rPr>
            </w:pPr>
            <w:r w:rsidRPr="00DD607D">
              <w:rPr>
                <w:rFonts w:ascii="Verdana" w:eastAsia="Verdana" w:hAnsi="Verdana"/>
                <w:sz w:val="20"/>
                <w:szCs w:val="20"/>
                <w:lang w:val="lt-LT"/>
              </w:rPr>
              <w:t>1.1.</w:t>
            </w:r>
          </w:p>
        </w:tc>
        <w:tc>
          <w:tcPr>
            <w:tcW w:w="4018" w:type="dxa"/>
            <w:tcMar>
              <w:left w:w="108" w:type="dxa"/>
              <w:right w:w="108" w:type="dxa"/>
            </w:tcMar>
          </w:tcPr>
          <w:p w14:paraId="6334ABBA" w14:textId="5A8F5562" w:rsidR="007B2D1A" w:rsidRPr="00DD607D" w:rsidRDefault="007B2D1A" w:rsidP="00EB192E">
            <w:pPr>
              <w:jc w:val="both"/>
              <w:rPr>
                <w:rFonts w:ascii="Verdana" w:hAnsi="Verdana"/>
                <w:sz w:val="20"/>
                <w:szCs w:val="20"/>
                <w:lang w:val="lt-LT"/>
              </w:rPr>
            </w:pPr>
            <w:r w:rsidRPr="00DD607D">
              <w:rPr>
                <w:rFonts w:ascii="Verdana" w:eastAsia="Times New Roman" w:hAnsi="Verdana"/>
                <w:color w:val="000000" w:themeColor="text1"/>
                <w:sz w:val="20"/>
                <w:szCs w:val="20"/>
                <w:lang w:val="lt-LT"/>
              </w:rPr>
              <w:t>produktai turi turėti ekologinės gamybos (ekologiškam ir perėjimo prie ekologinės gamybos laikotarpio) produktui išduotą sertifikatą pagal 2018 m. gegužės 30 d. Europos Parlamento ir Tarybos reglamento (ES) 2018/848 dėl ekologinės gamybos ir ekologiškų produktų ženklinimo, kuriuo panaikinamas Tarybos reglamentas (EB) Nr. 834/2007 su visais pakeitimais ir papildymais, reikalavimus</w:t>
            </w:r>
          </w:p>
        </w:tc>
        <w:tc>
          <w:tcPr>
            <w:tcW w:w="2260" w:type="dxa"/>
            <w:vMerge w:val="restart"/>
            <w:tcMar>
              <w:left w:w="108" w:type="dxa"/>
              <w:right w:w="108" w:type="dxa"/>
            </w:tcMar>
            <w:vAlign w:val="center"/>
          </w:tcPr>
          <w:p w14:paraId="76ACDBC7" w14:textId="77777777" w:rsidR="007B2D1A" w:rsidRPr="00DD607D" w:rsidRDefault="007B2D1A" w:rsidP="00EB192E">
            <w:pPr>
              <w:jc w:val="both"/>
              <w:rPr>
                <w:rFonts w:ascii="Verdana" w:eastAsia="Verdana" w:hAnsi="Verdana"/>
                <w:sz w:val="20"/>
                <w:szCs w:val="20"/>
                <w:lang w:val="lt-LT"/>
              </w:rPr>
            </w:pPr>
            <w:r w:rsidRPr="00DD607D">
              <w:rPr>
                <w:rFonts w:ascii="Verdana" w:eastAsia="Verdana" w:hAnsi="Verdana"/>
                <w:sz w:val="20"/>
                <w:szCs w:val="20"/>
                <w:lang w:val="lt-LT"/>
              </w:rPr>
              <w:t>Dokumentų kartu su pasiūlymu pateikti nereikalaujama</w:t>
            </w:r>
          </w:p>
          <w:p w14:paraId="60785FFF" w14:textId="77777777" w:rsidR="007B2D1A" w:rsidRPr="00DD607D" w:rsidRDefault="007B2D1A" w:rsidP="00EB192E">
            <w:pPr>
              <w:jc w:val="both"/>
              <w:rPr>
                <w:rFonts w:ascii="Verdana" w:eastAsia="Verdana" w:hAnsi="Verdana"/>
                <w:sz w:val="20"/>
                <w:szCs w:val="20"/>
                <w:lang w:val="lt-LT"/>
              </w:rPr>
            </w:pPr>
          </w:p>
        </w:tc>
        <w:tc>
          <w:tcPr>
            <w:tcW w:w="2918" w:type="dxa"/>
            <w:vMerge w:val="restart"/>
            <w:tcMar>
              <w:left w:w="108" w:type="dxa"/>
              <w:right w:w="108" w:type="dxa"/>
            </w:tcMar>
            <w:vAlign w:val="center"/>
          </w:tcPr>
          <w:p w14:paraId="457F9B73" w14:textId="07BFBDE4" w:rsidR="007B2D1A" w:rsidRPr="00DD607D" w:rsidRDefault="007B2D1A" w:rsidP="00EB192E">
            <w:pPr>
              <w:jc w:val="both"/>
              <w:rPr>
                <w:rFonts w:ascii="Verdana" w:eastAsia="Verdana" w:hAnsi="Verdana"/>
                <w:sz w:val="20"/>
                <w:szCs w:val="20"/>
                <w:lang w:val="lt-LT"/>
              </w:rPr>
            </w:pPr>
            <w:r w:rsidRPr="00DD607D">
              <w:rPr>
                <w:rFonts w:ascii="Verdana" w:eastAsia="Verdana" w:hAnsi="Verdana"/>
                <w:sz w:val="20"/>
                <w:szCs w:val="20"/>
                <w:lang w:val="lt-LT"/>
              </w:rPr>
              <w:t>Ekologinės gamybos sertifikatai, skelbiami TRACES sistemoje, NKP gamintojų sertifikatai, skelbiami sertifikavimo įstaigų interneto svetainėse, dokumentai, įrodantys, kad produktai yra su saugomomis nuorodomis ir registruoti Europos Komisijos tvarkomame Sąjungos geografinių nuorodų registre arba Sąjungos garantuotų tradicinių gaminių registre, tausios žvejybos ar darnios akvakultūros sertifikatai arba kiti lygiaverčiai įrodymai</w:t>
            </w:r>
          </w:p>
          <w:p w14:paraId="05079979" w14:textId="737F6B19" w:rsidR="007B2D1A" w:rsidRPr="00DD607D" w:rsidRDefault="007B2D1A" w:rsidP="00EB192E">
            <w:pPr>
              <w:jc w:val="both"/>
              <w:rPr>
                <w:rFonts w:ascii="Verdana" w:eastAsia="Verdana" w:hAnsi="Verdana"/>
                <w:sz w:val="20"/>
                <w:szCs w:val="20"/>
                <w:lang w:val="lt-LT"/>
              </w:rPr>
            </w:pPr>
          </w:p>
          <w:p w14:paraId="36C73254" w14:textId="77777777" w:rsidR="007B2D1A" w:rsidRPr="00DD607D" w:rsidRDefault="007B2D1A" w:rsidP="00EB192E">
            <w:pPr>
              <w:jc w:val="both"/>
              <w:rPr>
                <w:rFonts w:ascii="Verdana" w:eastAsia="Verdana" w:hAnsi="Verdana"/>
                <w:sz w:val="20"/>
                <w:szCs w:val="20"/>
                <w:lang w:val="lt-LT"/>
              </w:rPr>
            </w:pPr>
          </w:p>
          <w:p w14:paraId="40AF80EB" w14:textId="12E2957D" w:rsidR="007B2D1A" w:rsidRPr="00DD607D" w:rsidRDefault="007B2D1A" w:rsidP="00EB192E">
            <w:pPr>
              <w:jc w:val="both"/>
              <w:rPr>
                <w:rFonts w:ascii="Verdana" w:eastAsia="Verdana" w:hAnsi="Verdana"/>
                <w:sz w:val="20"/>
                <w:szCs w:val="20"/>
                <w:lang w:val="lt-LT"/>
              </w:rPr>
            </w:pPr>
            <w:r w:rsidRPr="00DD607D">
              <w:rPr>
                <w:rFonts w:ascii="Verdana" w:eastAsia="Verdana" w:hAnsi="Verdana"/>
                <w:color w:val="000000" w:themeColor="text1"/>
                <w:sz w:val="20"/>
                <w:szCs w:val="20"/>
                <w:lang w:val="lt-LT"/>
              </w:rPr>
              <w:t xml:space="preserve"> </w:t>
            </w:r>
          </w:p>
        </w:tc>
      </w:tr>
      <w:tr w:rsidR="007B2D1A" w:rsidRPr="000D2F32" w14:paraId="2325988A" w14:textId="77777777" w:rsidTr="007B2D1A">
        <w:trPr>
          <w:trHeight w:val="300"/>
          <w:jc w:val="center"/>
        </w:trPr>
        <w:tc>
          <w:tcPr>
            <w:tcW w:w="704" w:type="dxa"/>
            <w:tcMar>
              <w:left w:w="108" w:type="dxa"/>
              <w:right w:w="108" w:type="dxa"/>
            </w:tcMar>
            <w:vAlign w:val="center"/>
          </w:tcPr>
          <w:p w14:paraId="765D18D1" w14:textId="77777777" w:rsidR="007B2D1A" w:rsidRPr="00DD607D" w:rsidRDefault="007B2D1A" w:rsidP="00EB192E">
            <w:pPr>
              <w:jc w:val="center"/>
              <w:rPr>
                <w:rFonts w:ascii="Verdana" w:eastAsia="Verdana" w:hAnsi="Verdana"/>
                <w:sz w:val="20"/>
                <w:szCs w:val="20"/>
                <w:lang w:val="lt-LT"/>
              </w:rPr>
            </w:pPr>
            <w:r w:rsidRPr="00DD607D">
              <w:rPr>
                <w:rFonts w:ascii="Verdana" w:eastAsia="Verdana" w:hAnsi="Verdana"/>
                <w:sz w:val="20"/>
                <w:szCs w:val="20"/>
                <w:lang w:val="lt-LT"/>
              </w:rPr>
              <w:t>1.2.</w:t>
            </w:r>
          </w:p>
        </w:tc>
        <w:tc>
          <w:tcPr>
            <w:tcW w:w="4018" w:type="dxa"/>
            <w:tcMar>
              <w:left w:w="108" w:type="dxa"/>
              <w:right w:w="108" w:type="dxa"/>
            </w:tcMar>
          </w:tcPr>
          <w:p w14:paraId="6C8DFD76" w14:textId="7E88A0D7" w:rsidR="007B2D1A" w:rsidRPr="00DD607D" w:rsidRDefault="007B2D1A" w:rsidP="00EB192E">
            <w:pPr>
              <w:jc w:val="both"/>
              <w:rPr>
                <w:rFonts w:ascii="Verdana" w:hAnsi="Verdana"/>
                <w:sz w:val="20"/>
                <w:szCs w:val="20"/>
                <w:lang w:val="lt-LT"/>
              </w:rPr>
            </w:pPr>
            <w:r w:rsidRPr="00DD607D">
              <w:rPr>
                <w:rFonts w:ascii="Verdana" w:hAnsi="Verdana"/>
                <w:sz w:val="20"/>
                <w:szCs w:val="20"/>
                <w:lang w:val="lt-LT"/>
              </w:rPr>
              <w:t xml:space="preserve">produktai turi atitikti 2024 m. balandžio 11 d. Europos Parlamento ir Tarybos reglamento (ES) 2024/1143 dėl vyno, spiritinių gėrimų ir žemės ūkio produktų geografinių nuorodų, taip pat dėl garantuotų tradicinių gaminių ir žemės ūkio produktų neprivalomų kokybės terminų, kuriuo iš dalies keičiami reglamentai (ES) Nr. 1308/2013, (ES) 2019/787 ir (ES) 2019/1753 ir panaikinamas Reglamentas (ES) Nr. 1151/2012, ir (ar) Lietuvos Respublikos žemės ūkio ministro 2015 m. sausio 7 d. įsakymo Nr. 3D-10 „Dėl žemės ūkio ir maisto produktų saugomų kilmės vietos nuorodų, saugomų geografinių nuorodų ir garantuotų tradicinių gaminių įregistravimo ir kai kurių žemės ūkio ministro įsakymų pripažinimo netekusiais galios“ reikalavimus ir jiems suteikta saugoma geografinė nuoroda ir (ar) </w:t>
            </w:r>
            <w:r w:rsidRPr="00DD607D">
              <w:rPr>
                <w:rFonts w:ascii="Verdana" w:hAnsi="Verdana"/>
                <w:sz w:val="20"/>
                <w:szCs w:val="20"/>
                <w:lang w:val="lt-LT"/>
              </w:rPr>
              <w:lastRenderedPageBreak/>
              <w:t>saugoma kilmės vietos nuoroda, ir (ar) garantuoto tradicinio gaminio nuoroda (toliau – saugomos nuorodos)</w:t>
            </w:r>
          </w:p>
        </w:tc>
        <w:tc>
          <w:tcPr>
            <w:tcW w:w="2260" w:type="dxa"/>
            <w:vMerge/>
            <w:tcMar>
              <w:left w:w="108" w:type="dxa"/>
              <w:right w:w="108" w:type="dxa"/>
            </w:tcMar>
            <w:vAlign w:val="center"/>
          </w:tcPr>
          <w:p w14:paraId="55FDB614" w14:textId="77777777" w:rsidR="007B2D1A" w:rsidRPr="00DD607D" w:rsidRDefault="007B2D1A" w:rsidP="00EB192E">
            <w:pPr>
              <w:jc w:val="both"/>
              <w:rPr>
                <w:rFonts w:ascii="Verdana" w:eastAsia="Verdana" w:hAnsi="Verdana"/>
                <w:sz w:val="20"/>
                <w:szCs w:val="20"/>
                <w:lang w:val="lt-LT"/>
              </w:rPr>
            </w:pPr>
          </w:p>
        </w:tc>
        <w:tc>
          <w:tcPr>
            <w:tcW w:w="2918" w:type="dxa"/>
            <w:vMerge/>
            <w:tcMar>
              <w:left w:w="108" w:type="dxa"/>
              <w:right w:w="108" w:type="dxa"/>
            </w:tcMar>
            <w:vAlign w:val="center"/>
          </w:tcPr>
          <w:p w14:paraId="13CC6404" w14:textId="22713A43" w:rsidR="007B2D1A" w:rsidRPr="00DD607D" w:rsidRDefault="007B2D1A" w:rsidP="00EB192E">
            <w:pPr>
              <w:jc w:val="both"/>
              <w:rPr>
                <w:rFonts w:ascii="Verdana" w:eastAsia="Verdana" w:hAnsi="Verdana"/>
                <w:sz w:val="20"/>
                <w:szCs w:val="20"/>
                <w:lang w:val="lt-LT"/>
              </w:rPr>
            </w:pPr>
          </w:p>
        </w:tc>
      </w:tr>
      <w:tr w:rsidR="007B2D1A" w:rsidRPr="000D2F32" w14:paraId="1B43ED8C" w14:textId="77777777" w:rsidTr="007B2D1A">
        <w:trPr>
          <w:trHeight w:val="300"/>
          <w:jc w:val="center"/>
        </w:trPr>
        <w:tc>
          <w:tcPr>
            <w:tcW w:w="704" w:type="dxa"/>
            <w:tcMar>
              <w:left w:w="108" w:type="dxa"/>
              <w:right w:w="108" w:type="dxa"/>
            </w:tcMar>
            <w:vAlign w:val="center"/>
          </w:tcPr>
          <w:p w14:paraId="7459AA9D" w14:textId="77777777" w:rsidR="007B2D1A" w:rsidRPr="00DD607D" w:rsidRDefault="007B2D1A" w:rsidP="00EB192E">
            <w:pPr>
              <w:jc w:val="center"/>
              <w:rPr>
                <w:rFonts w:ascii="Verdana" w:eastAsia="Verdana" w:hAnsi="Verdana"/>
                <w:sz w:val="20"/>
                <w:szCs w:val="20"/>
                <w:lang w:val="lt-LT"/>
              </w:rPr>
            </w:pPr>
            <w:r w:rsidRPr="00DD607D">
              <w:rPr>
                <w:rFonts w:ascii="Verdana" w:eastAsia="Verdana" w:hAnsi="Verdana"/>
                <w:sz w:val="20"/>
                <w:szCs w:val="20"/>
                <w:lang w:val="lt-LT"/>
              </w:rPr>
              <w:t>1.3.</w:t>
            </w:r>
          </w:p>
        </w:tc>
        <w:tc>
          <w:tcPr>
            <w:tcW w:w="4018" w:type="dxa"/>
            <w:tcMar>
              <w:left w:w="108" w:type="dxa"/>
              <w:right w:w="108" w:type="dxa"/>
            </w:tcMar>
            <w:vAlign w:val="center"/>
          </w:tcPr>
          <w:p w14:paraId="2EF349FD" w14:textId="689A324D" w:rsidR="007B2D1A" w:rsidRPr="00DD607D" w:rsidRDefault="007B2D1A" w:rsidP="00EB192E">
            <w:pPr>
              <w:jc w:val="both"/>
              <w:rPr>
                <w:rFonts w:ascii="Verdana" w:hAnsi="Verdana"/>
                <w:sz w:val="20"/>
                <w:szCs w:val="20"/>
                <w:lang w:val="lt-LT"/>
              </w:rPr>
            </w:pPr>
            <w:r w:rsidRPr="00DD607D">
              <w:rPr>
                <w:rFonts w:ascii="Verdana" w:hAnsi="Verdana"/>
                <w:sz w:val="20"/>
                <w:szCs w:val="20"/>
                <w:lang w:val="lt-LT"/>
              </w:rPr>
              <w:t>produktai turi būti sertifikuoti ženklu „Kokybė“, kaip numatyta Lietuvos Respublikos žemės ūkio ministro 2022 m. gegužės 20 d. įsakymu Nr. 3D-351 „Dėl Nacionalinės maisto kokybės sistemos taisyklių patvirtinimo ir kai kurių žemės ūkio ministro įsakymų pripažinimo netekusiais galios“ (toliau – NKP), ar atitikti Europos Parlamento ir Tarybos reglamento (ES) Nr. 1305/2013 dėl paramos kaimo plėtrai, teikiamos Europos žemės ūkio fondo kaimo plėtrai (EŽŪFKP) lėšomis, kuriuo panaikinamas Tarybos reglamentas (EB) Nr. 1698/2005, 16 straipsnio 1 punkto b dalyje nurodytų lygiaverčių kitų valstybių narių pripažintų maisto produktų kokybės sistemų (toliau – lygiavertės kitų valstybių narių pripažintos maisto produktų kokybės sistemos) reikalavimus</w:t>
            </w:r>
          </w:p>
        </w:tc>
        <w:tc>
          <w:tcPr>
            <w:tcW w:w="2260" w:type="dxa"/>
            <w:vMerge/>
            <w:tcMar>
              <w:left w:w="108" w:type="dxa"/>
              <w:right w:w="108" w:type="dxa"/>
            </w:tcMar>
            <w:vAlign w:val="center"/>
          </w:tcPr>
          <w:p w14:paraId="7431198B" w14:textId="77777777" w:rsidR="007B2D1A" w:rsidRPr="00DD607D" w:rsidRDefault="007B2D1A" w:rsidP="00EB192E">
            <w:pPr>
              <w:jc w:val="both"/>
              <w:rPr>
                <w:rFonts w:ascii="Verdana" w:eastAsia="Verdana" w:hAnsi="Verdana"/>
                <w:sz w:val="20"/>
                <w:szCs w:val="20"/>
                <w:lang w:val="lt-LT"/>
              </w:rPr>
            </w:pPr>
          </w:p>
        </w:tc>
        <w:tc>
          <w:tcPr>
            <w:tcW w:w="2918" w:type="dxa"/>
            <w:vMerge/>
            <w:tcMar>
              <w:left w:w="108" w:type="dxa"/>
              <w:right w:w="108" w:type="dxa"/>
            </w:tcMar>
          </w:tcPr>
          <w:p w14:paraId="1D77E2C9" w14:textId="2F56248C" w:rsidR="007B2D1A" w:rsidRPr="00DD607D" w:rsidRDefault="007B2D1A" w:rsidP="00EB192E">
            <w:pPr>
              <w:jc w:val="both"/>
              <w:rPr>
                <w:rFonts w:ascii="Verdana" w:eastAsia="Verdana" w:hAnsi="Verdana"/>
                <w:sz w:val="20"/>
                <w:szCs w:val="20"/>
                <w:lang w:val="lt-LT"/>
              </w:rPr>
            </w:pPr>
          </w:p>
        </w:tc>
      </w:tr>
      <w:tr w:rsidR="007B2D1A" w:rsidRPr="000D2F32" w14:paraId="0874F113" w14:textId="77777777" w:rsidTr="007B2D1A">
        <w:trPr>
          <w:trHeight w:val="300"/>
          <w:jc w:val="center"/>
        </w:trPr>
        <w:tc>
          <w:tcPr>
            <w:tcW w:w="704" w:type="dxa"/>
            <w:tcMar>
              <w:left w:w="108" w:type="dxa"/>
              <w:right w:w="108" w:type="dxa"/>
            </w:tcMar>
            <w:vAlign w:val="center"/>
          </w:tcPr>
          <w:p w14:paraId="780FAEC6" w14:textId="260114C5" w:rsidR="007B2D1A" w:rsidRPr="00DD607D" w:rsidRDefault="007B2D1A" w:rsidP="00EB192E">
            <w:pPr>
              <w:jc w:val="center"/>
              <w:rPr>
                <w:rFonts w:ascii="Verdana" w:eastAsia="Verdana" w:hAnsi="Verdana"/>
                <w:sz w:val="20"/>
                <w:szCs w:val="20"/>
                <w:lang w:val="lt-LT"/>
              </w:rPr>
            </w:pPr>
            <w:r w:rsidRPr="00DD607D">
              <w:rPr>
                <w:rFonts w:ascii="Verdana" w:eastAsia="Verdana" w:hAnsi="Verdana"/>
                <w:sz w:val="20"/>
                <w:szCs w:val="20"/>
                <w:lang w:val="lt-LT"/>
              </w:rPr>
              <w:t>1.4.</w:t>
            </w:r>
          </w:p>
        </w:tc>
        <w:tc>
          <w:tcPr>
            <w:tcW w:w="4018" w:type="dxa"/>
            <w:tcMar>
              <w:left w:w="108" w:type="dxa"/>
              <w:right w:w="108" w:type="dxa"/>
            </w:tcMar>
            <w:vAlign w:val="center"/>
          </w:tcPr>
          <w:p w14:paraId="0CB0DEC4" w14:textId="47CB856A" w:rsidR="007B2D1A" w:rsidRPr="00DD607D" w:rsidRDefault="007B2D1A" w:rsidP="00EB192E">
            <w:pPr>
              <w:jc w:val="both"/>
              <w:rPr>
                <w:rFonts w:ascii="Verdana" w:hAnsi="Verdana"/>
                <w:sz w:val="20"/>
                <w:szCs w:val="20"/>
                <w:lang w:val="lt-LT"/>
              </w:rPr>
            </w:pPr>
            <w:r w:rsidRPr="00DD607D">
              <w:rPr>
                <w:rFonts w:ascii="Verdana" w:hAnsi="Verdana"/>
                <w:sz w:val="20"/>
                <w:szCs w:val="20"/>
                <w:lang w:val="lt-LT"/>
              </w:rPr>
              <w:t>žuvys, moliuskai ir vėžiagyviai turi atitikti bent vieną iš 1.1–1.3 papunkčiuose išvardytų minimalių aplinkos apsaugos kriterijų arba būti sertifikuoti pagal tausios žvejybos ar darnios akvakultūros schemas ir paženklinti ekologiniais ženklais, pvz., „</w:t>
            </w:r>
            <w:proofErr w:type="spellStart"/>
            <w:r w:rsidRPr="00DD607D">
              <w:rPr>
                <w:rFonts w:ascii="Verdana" w:hAnsi="Verdana"/>
                <w:sz w:val="20"/>
                <w:szCs w:val="20"/>
                <w:lang w:val="lt-LT"/>
              </w:rPr>
              <w:t>Aquaculture</w:t>
            </w:r>
            <w:proofErr w:type="spellEnd"/>
            <w:r w:rsidRPr="00DD607D">
              <w:rPr>
                <w:rFonts w:ascii="Verdana" w:hAnsi="Verdana"/>
                <w:sz w:val="20"/>
                <w:szCs w:val="20"/>
                <w:lang w:val="lt-LT"/>
              </w:rPr>
              <w:t xml:space="preserve"> </w:t>
            </w:r>
            <w:proofErr w:type="spellStart"/>
            <w:r w:rsidRPr="00DD607D">
              <w:rPr>
                <w:rFonts w:ascii="Verdana" w:hAnsi="Verdana"/>
                <w:sz w:val="20"/>
                <w:szCs w:val="20"/>
                <w:lang w:val="lt-LT"/>
              </w:rPr>
              <w:t>Stewardship</w:t>
            </w:r>
            <w:proofErr w:type="spellEnd"/>
            <w:r w:rsidRPr="00DD607D">
              <w:rPr>
                <w:rFonts w:ascii="Verdana" w:hAnsi="Verdana"/>
                <w:sz w:val="20"/>
                <w:szCs w:val="20"/>
                <w:lang w:val="lt-LT"/>
              </w:rPr>
              <w:t xml:space="preserve"> </w:t>
            </w:r>
            <w:proofErr w:type="spellStart"/>
            <w:r w:rsidRPr="00DD607D">
              <w:rPr>
                <w:rFonts w:ascii="Verdana" w:hAnsi="Verdana"/>
                <w:sz w:val="20"/>
                <w:szCs w:val="20"/>
                <w:lang w:val="lt-LT"/>
              </w:rPr>
              <w:t>Council</w:t>
            </w:r>
            <w:proofErr w:type="spellEnd"/>
            <w:r w:rsidRPr="00DD607D">
              <w:rPr>
                <w:rFonts w:ascii="Verdana" w:hAnsi="Verdana"/>
                <w:sz w:val="20"/>
                <w:szCs w:val="20"/>
                <w:lang w:val="lt-LT"/>
              </w:rPr>
              <w:t>“, „</w:t>
            </w:r>
            <w:proofErr w:type="spellStart"/>
            <w:r w:rsidRPr="00DD607D">
              <w:rPr>
                <w:rFonts w:ascii="Verdana" w:hAnsi="Verdana"/>
                <w:sz w:val="20"/>
                <w:szCs w:val="20"/>
                <w:lang w:val="lt-LT"/>
              </w:rPr>
              <w:t>The</w:t>
            </w:r>
            <w:proofErr w:type="spellEnd"/>
            <w:r w:rsidRPr="00DD607D">
              <w:rPr>
                <w:rFonts w:ascii="Verdana" w:hAnsi="Verdana"/>
                <w:sz w:val="20"/>
                <w:szCs w:val="20"/>
                <w:lang w:val="lt-LT"/>
              </w:rPr>
              <w:t xml:space="preserve"> Marine </w:t>
            </w:r>
            <w:proofErr w:type="spellStart"/>
            <w:r w:rsidRPr="00DD607D">
              <w:rPr>
                <w:rFonts w:ascii="Verdana" w:hAnsi="Verdana"/>
                <w:sz w:val="20"/>
                <w:szCs w:val="20"/>
                <w:lang w:val="lt-LT"/>
              </w:rPr>
              <w:t>Stewardship</w:t>
            </w:r>
            <w:proofErr w:type="spellEnd"/>
            <w:r w:rsidRPr="00DD607D">
              <w:rPr>
                <w:rFonts w:ascii="Verdana" w:hAnsi="Verdana"/>
                <w:sz w:val="20"/>
                <w:szCs w:val="20"/>
                <w:lang w:val="lt-LT"/>
              </w:rPr>
              <w:t xml:space="preserve"> </w:t>
            </w:r>
            <w:proofErr w:type="spellStart"/>
            <w:r w:rsidRPr="00DD607D">
              <w:rPr>
                <w:rFonts w:ascii="Verdana" w:hAnsi="Verdana"/>
                <w:sz w:val="20"/>
                <w:szCs w:val="20"/>
                <w:lang w:val="lt-LT"/>
              </w:rPr>
              <w:t>Council</w:t>
            </w:r>
            <w:proofErr w:type="spellEnd"/>
            <w:r w:rsidRPr="00DD607D">
              <w:rPr>
                <w:rFonts w:ascii="Verdana" w:hAnsi="Verdana"/>
                <w:sz w:val="20"/>
                <w:szCs w:val="20"/>
                <w:lang w:val="lt-LT"/>
              </w:rPr>
              <w:t xml:space="preserve">“, „Best </w:t>
            </w:r>
            <w:proofErr w:type="spellStart"/>
            <w:r w:rsidRPr="00DD607D">
              <w:rPr>
                <w:rFonts w:ascii="Verdana" w:hAnsi="Verdana"/>
                <w:sz w:val="20"/>
                <w:szCs w:val="20"/>
                <w:lang w:val="lt-LT"/>
              </w:rPr>
              <w:t>Aquaculture</w:t>
            </w:r>
            <w:proofErr w:type="spellEnd"/>
            <w:r w:rsidRPr="00DD607D">
              <w:rPr>
                <w:rFonts w:ascii="Verdana" w:hAnsi="Verdana"/>
                <w:sz w:val="20"/>
                <w:szCs w:val="20"/>
                <w:lang w:val="lt-LT"/>
              </w:rPr>
              <w:t xml:space="preserve"> </w:t>
            </w:r>
            <w:proofErr w:type="spellStart"/>
            <w:r w:rsidRPr="00DD607D">
              <w:rPr>
                <w:rFonts w:ascii="Verdana" w:hAnsi="Verdana"/>
                <w:sz w:val="20"/>
                <w:szCs w:val="20"/>
                <w:lang w:val="lt-LT"/>
              </w:rPr>
              <w:t>Practices</w:t>
            </w:r>
            <w:proofErr w:type="spellEnd"/>
            <w:r w:rsidRPr="00DD607D">
              <w:rPr>
                <w:rFonts w:ascii="Verdana" w:hAnsi="Verdana"/>
                <w:sz w:val="20"/>
                <w:szCs w:val="20"/>
                <w:lang w:val="lt-LT"/>
              </w:rPr>
              <w:t>“ arba kitu lygiaverčiu ekologiniu ženklu</w:t>
            </w:r>
          </w:p>
        </w:tc>
        <w:tc>
          <w:tcPr>
            <w:tcW w:w="2260" w:type="dxa"/>
            <w:vMerge/>
            <w:tcMar>
              <w:left w:w="108" w:type="dxa"/>
              <w:right w:w="108" w:type="dxa"/>
            </w:tcMar>
            <w:vAlign w:val="center"/>
          </w:tcPr>
          <w:p w14:paraId="785EA9FD" w14:textId="77777777" w:rsidR="007B2D1A" w:rsidRPr="00DD607D" w:rsidRDefault="007B2D1A" w:rsidP="00EB192E">
            <w:pPr>
              <w:jc w:val="both"/>
              <w:rPr>
                <w:rFonts w:ascii="Verdana" w:eastAsia="Verdana" w:hAnsi="Verdana"/>
                <w:sz w:val="20"/>
                <w:szCs w:val="20"/>
                <w:lang w:val="lt-LT"/>
              </w:rPr>
            </w:pPr>
          </w:p>
        </w:tc>
        <w:tc>
          <w:tcPr>
            <w:tcW w:w="2918" w:type="dxa"/>
            <w:vMerge/>
            <w:tcMar>
              <w:left w:w="108" w:type="dxa"/>
              <w:right w:w="108" w:type="dxa"/>
            </w:tcMar>
          </w:tcPr>
          <w:p w14:paraId="62AC563B" w14:textId="77777777" w:rsidR="007B2D1A" w:rsidRPr="00DD607D" w:rsidRDefault="007B2D1A" w:rsidP="00EB192E">
            <w:pPr>
              <w:jc w:val="both"/>
              <w:rPr>
                <w:rFonts w:ascii="Verdana" w:eastAsia="Verdana" w:hAnsi="Verdana"/>
                <w:color w:val="000000" w:themeColor="text1"/>
                <w:sz w:val="20"/>
                <w:szCs w:val="20"/>
                <w:lang w:val="lt-LT"/>
              </w:rPr>
            </w:pPr>
          </w:p>
        </w:tc>
      </w:tr>
      <w:tr w:rsidR="007B2D1A" w:rsidRPr="00DD607D" w14:paraId="4FB1D7DD" w14:textId="77777777" w:rsidTr="007B2D1A">
        <w:trPr>
          <w:trHeight w:val="300"/>
          <w:jc w:val="center"/>
        </w:trPr>
        <w:tc>
          <w:tcPr>
            <w:tcW w:w="704" w:type="dxa"/>
            <w:tcMar>
              <w:left w:w="108" w:type="dxa"/>
              <w:right w:w="108" w:type="dxa"/>
            </w:tcMar>
            <w:vAlign w:val="center"/>
          </w:tcPr>
          <w:p w14:paraId="5F8EB281" w14:textId="14816958" w:rsidR="007B2D1A" w:rsidRPr="00DD607D" w:rsidRDefault="007B2D1A" w:rsidP="00EB192E">
            <w:pPr>
              <w:jc w:val="center"/>
              <w:rPr>
                <w:rFonts w:ascii="Verdana" w:eastAsia="Verdana" w:hAnsi="Verdana"/>
                <w:sz w:val="20"/>
                <w:szCs w:val="20"/>
                <w:lang w:val="lt-LT"/>
              </w:rPr>
            </w:pPr>
            <w:r w:rsidRPr="00DD607D">
              <w:rPr>
                <w:rFonts w:ascii="Verdana" w:eastAsia="Verdana" w:hAnsi="Verdana"/>
                <w:sz w:val="20"/>
                <w:szCs w:val="20"/>
                <w:lang w:val="lt-LT"/>
              </w:rPr>
              <w:t>2.</w:t>
            </w:r>
          </w:p>
        </w:tc>
        <w:tc>
          <w:tcPr>
            <w:tcW w:w="4018" w:type="dxa"/>
            <w:tcMar>
              <w:left w:w="108" w:type="dxa"/>
              <w:right w:w="108" w:type="dxa"/>
            </w:tcMar>
            <w:vAlign w:val="center"/>
          </w:tcPr>
          <w:p w14:paraId="0062EB4A" w14:textId="5C29D4ED" w:rsidR="007B2D1A" w:rsidRPr="00DD607D" w:rsidRDefault="007B2D1A" w:rsidP="00EB192E">
            <w:pPr>
              <w:jc w:val="both"/>
              <w:rPr>
                <w:rFonts w:ascii="Verdana" w:hAnsi="Verdana"/>
                <w:sz w:val="20"/>
                <w:szCs w:val="20"/>
                <w:lang w:val="lt-LT"/>
              </w:rPr>
            </w:pPr>
            <w:r w:rsidRPr="00DD607D">
              <w:rPr>
                <w:rFonts w:ascii="Verdana" w:hAnsi="Verdana"/>
                <w:sz w:val="20"/>
                <w:szCs w:val="20"/>
                <w:lang w:val="lt-LT"/>
              </w:rPr>
              <w:t>Teikiant maitinimo paslaugas naudojami maisto produktai turi atitikti minimalius aplinkos apsaugos kriterijus, nustatytus maisto produktams pagal 1 papunktį</w:t>
            </w:r>
          </w:p>
        </w:tc>
        <w:tc>
          <w:tcPr>
            <w:tcW w:w="2260" w:type="dxa"/>
            <w:vMerge/>
            <w:tcMar>
              <w:left w:w="108" w:type="dxa"/>
              <w:right w:w="108" w:type="dxa"/>
            </w:tcMar>
            <w:vAlign w:val="center"/>
          </w:tcPr>
          <w:p w14:paraId="6DE922FD" w14:textId="77777777" w:rsidR="007B2D1A" w:rsidRPr="00DD607D" w:rsidRDefault="007B2D1A" w:rsidP="00EB192E">
            <w:pPr>
              <w:jc w:val="both"/>
              <w:rPr>
                <w:rFonts w:ascii="Verdana" w:eastAsia="Verdana" w:hAnsi="Verdana"/>
                <w:sz w:val="20"/>
                <w:szCs w:val="20"/>
                <w:lang w:val="lt-LT"/>
              </w:rPr>
            </w:pPr>
          </w:p>
        </w:tc>
        <w:tc>
          <w:tcPr>
            <w:tcW w:w="2918" w:type="dxa"/>
            <w:vMerge/>
            <w:tcMar>
              <w:left w:w="108" w:type="dxa"/>
              <w:right w:w="108" w:type="dxa"/>
            </w:tcMar>
          </w:tcPr>
          <w:p w14:paraId="23F02B17" w14:textId="77777777" w:rsidR="007B2D1A" w:rsidRPr="00DD607D" w:rsidRDefault="007B2D1A" w:rsidP="00EB192E">
            <w:pPr>
              <w:jc w:val="both"/>
              <w:rPr>
                <w:rFonts w:ascii="Verdana" w:eastAsia="Verdana" w:hAnsi="Verdana"/>
                <w:color w:val="000000" w:themeColor="text1"/>
                <w:sz w:val="20"/>
                <w:szCs w:val="20"/>
                <w:lang w:val="lt-LT"/>
              </w:rPr>
            </w:pPr>
          </w:p>
        </w:tc>
      </w:tr>
      <w:tr w:rsidR="00EB192E" w:rsidRPr="00DD607D" w14:paraId="3914B239" w14:textId="77777777" w:rsidTr="00DD607D">
        <w:trPr>
          <w:trHeight w:val="300"/>
          <w:jc w:val="center"/>
        </w:trPr>
        <w:tc>
          <w:tcPr>
            <w:tcW w:w="704" w:type="dxa"/>
            <w:tcMar>
              <w:left w:w="108" w:type="dxa"/>
              <w:right w:w="108" w:type="dxa"/>
            </w:tcMar>
            <w:vAlign w:val="center"/>
          </w:tcPr>
          <w:p w14:paraId="3FDA7BBB" w14:textId="6C4B0F4C" w:rsidR="00EB192E" w:rsidRPr="00DD607D" w:rsidRDefault="00EB192E" w:rsidP="00EB192E">
            <w:pPr>
              <w:jc w:val="center"/>
              <w:rPr>
                <w:rFonts w:ascii="Verdana" w:eastAsia="Verdana" w:hAnsi="Verdana"/>
                <w:sz w:val="20"/>
                <w:szCs w:val="20"/>
                <w:lang w:val="lt-LT"/>
              </w:rPr>
            </w:pPr>
            <w:r w:rsidRPr="00DD607D">
              <w:rPr>
                <w:rFonts w:ascii="Verdana" w:eastAsia="Verdana" w:hAnsi="Verdana"/>
                <w:sz w:val="20"/>
                <w:szCs w:val="20"/>
                <w:lang w:val="lt-LT"/>
              </w:rPr>
              <w:t>3.</w:t>
            </w:r>
          </w:p>
        </w:tc>
        <w:tc>
          <w:tcPr>
            <w:tcW w:w="4018" w:type="dxa"/>
            <w:tcMar>
              <w:left w:w="108" w:type="dxa"/>
              <w:right w:w="108" w:type="dxa"/>
            </w:tcMar>
            <w:vAlign w:val="center"/>
          </w:tcPr>
          <w:p w14:paraId="3BC98D93" w14:textId="1BD229CC" w:rsidR="00EB192E" w:rsidRPr="00DD607D" w:rsidRDefault="00EB192E" w:rsidP="00EB192E">
            <w:pPr>
              <w:jc w:val="both"/>
              <w:rPr>
                <w:rFonts w:ascii="Verdana" w:hAnsi="Verdana"/>
                <w:sz w:val="20"/>
                <w:szCs w:val="20"/>
                <w:lang w:val="lt-LT"/>
              </w:rPr>
            </w:pPr>
            <w:r w:rsidRPr="00DD607D">
              <w:rPr>
                <w:rFonts w:ascii="Verdana" w:hAnsi="Verdana"/>
                <w:sz w:val="20"/>
                <w:szCs w:val="20"/>
                <w:lang w:val="lt-LT"/>
              </w:rPr>
              <w:t>Susidariusios atliekos (stiklas, popierius, plastikas, metalas ir kt.) turi būti rūšiuojamos ir perduodamos atliekas tvarkančioms įmonėms. Išrūšiuotos atliekos gali būti šalinamos į LRT teritorijoje esančius išrūšiuotų atliekų konteinerius</w:t>
            </w:r>
          </w:p>
        </w:tc>
        <w:tc>
          <w:tcPr>
            <w:tcW w:w="2260" w:type="dxa"/>
            <w:vMerge w:val="restart"/>
            <w:tcMar>
              <w:left w:w="108" w:type="dxa"/>
              <w:right w:w="108" w:type="dxa"/>
            </w:tcMar>
            <w:vAlign w:val="center"/>
          </w:tcPr>
          <w:p w14:paraId="636F6E19" w14:textId="77777777" w:rsidR="00EB192E" w:rsidRPr="00DD607D" w:rsidRDefault="00EB192E" w:rsidP="00EB192E">
            <w:pPr>
              <w:jc w:val="both"/>
              <w:rPr>
                <w:rFonts w:ascii="Verdana" w:eastAsia="Verdana" w:hAnsi="Verdana"/>
                <w:sz w:val="20"/>
                <w:szCs w:val="20"/>
                <w:lang w:val="lt-LT"/>
              </w:rPr>
            </w:pPr>
            <w:r w:rsidRPr="00DD607D">
              <w:rPr>
                <w:rFonts w:ascii="Verdana" w:eastAsia="Verdana" w:hAnsi="Verdana"/>
                <w:sz w:val="20"/>
                <w:szCs w:val="20"/>
                <w:lang w:val="lt-LT"/>
              </w:rPr>
              <w:t>Dokumentų kartu su pasiūlymu pateikti nereikalaujama</w:t>
            </w:r>
          </w:p>
          <w:p w14:paraId="3E4915AC" w14:textId="77777777" w:rsidR="00EB192E" w:rsidRPr="00DD607D" w:rsidRDefault="00EB192E" w:rsidP="00EB192E">
            <w:pPr>
              <w:jc w:val="both"/>
              <w:rPr>
                <w:rFonts w:ascii="Verdana" w:eastAsia="Verdana" w:hAnsi="Verdana"/>
                <w:sz w:val="20"/>
                <w:szCs w:val="20"/>
                <w:lang w:val="lt-LT"/>
              </w:rPr>
            </w:pPr>
          </w:p>
        </w:tc>
        <w:tc>
          <w:tcPr>
            <w:tcW w:w="2918" w:type="dxa"/>
            <w:vMerge w:val="restart"/>
            <w:tcMar>
              <w:left w:w="108" w:type="dxa"/>
              <w:right w:w="108" w:type="dxa"/>
            </w:tcMar>
            <w:vAlign w:val="center"/>
          </w:tcPr>
          <w:p w14:paraId="14D13616" w14:textId="4518EE20" w:rsidR="00EB192E" w:rsidRPr="00DD607D" w:rsidRDefault="009B1B28" w:rsidP="00EB192E">
            <w:pPr>
              <w:jc w:val="both"/>
              <w:rPr>
                <w:rFonts w:ascii="Verdana" w:eastAsia="Verdana" w:hAnsi="Verdana"/>
                <w:color w:val="000000" w:themeColor="text1"/>
                <w:sz w:val="20"/>
                <w:szCs w:val="20"/>
                <w:lang w:val="lt-LT"/>
              </w:rPr>
            </w:pPr>
            <w:r w:rsidRPr="00DD607D">
              <w:rPr>
                <w:rFonts w:ascii="Verdana" w:eastAsia="Verdana" w:hAnsi="Verdana"/>
                <w:color w:val="000000" w:themeColor="text1"/>
                <w:sz w:val="20"/>
                <w:szCs w:val="20"/>
                <w:lang w:val="lt-LT"/>
              </w:rPr>
              <w:t>Atliekų tvarkytojo, kuris turi teisę tvarkyti tokias atliekas, ataskaitos</w:t>
            </w:r>
            <w:r w:rsidR="00871EE2" w:rsidRPr="00DD607D">
              <w:rPr>
                <w:rFonts w:ascii="Verdana" w:eastAsia="Verdana" w:hAnsi="Verdana"/>
                <w:color w:val="000000" w:themeColor="text1"/>
                <w:sz w:val="20"/>
                <w:szCs w:val="20"/>
                <w:lang w:val="lt-LT"/>
              </w:rPr>
              <w:t xml:space="preserve"> apie  sutvarkytas atliekas</w:t>
            </w:r>
          </w:p>
        </w:tc>
      </w:tr>
      <w:tr w:rsidR="00EB192E" w:rsidRPr="000D2F32" w14:paraId="7F686064" w14:textId="77777777" w:rsidTr="007B2D1A">
        <w:trPr>
          <w:trHeight w:val="300"/>
          <w:jc w:val="center"/>
        </w:trPr>
        <w:tc>
          <w:tcPr>
            <w:tcW w:w="704" w:type="dxa"/>
            <w:tcMar>
              <w:left w:w="108" w:type="dxa"/>
              <w:right w:w="108" w:type="dxa"/>
            </w:tcMar>
            <w:vAlign w:val="center"/>
          </w:tcPr>
          <w:p w14:paraId="630F74E2" w14:textId="2FDC0801" w:rsidR="00EB192E" w:rsidRPr="00DD607D" w:rsidRDefault="00EB192E" w:rsidP="00EB192E">
            <w:pPr>
              <w:jc w:val="center"/>
              <w:rPr>
                <w:rFonts w:ascii="Verdana" w:eastAsia="Verdana" w:hAnsi="Verdana"/>
                <w:sz w:val="20"/>
                <w:szCs w:val="20"/>
                <w:lang w:val="lt-LT"/>
              </w:rPr>
            </w:pPr>
            <w:r w:rsidRPr="00DD607D">
              <w:rPr>
                <w:rFonts w:ascii="Verdana" w:eastAsia="Verdana" w:hAnsi="Verdana"/>
                <w:sz w:val="20"/>
                <w:szCs w:val="20"/>
                <w:lang w:val="lt-LT"/>
              </w:rPr>
              <w:t>4.</w:t>
            </w:r>
          </w:p>
        </w:tc>
        <w:tc>
          <w:tcPr>
            <w:tcW w:w="4018" w:type="dxa"/>
            <w:tcMar>
              <w:left w:w="108" w:type="dxa"/>
              <w:right w:w="108" w:type="dxa"/>
            </w:tcMar>
            <w:vAlign w:val="center"/>
          </w:tcPr>
          <w:p w14:paraId="3C665C2C" w14:textId="13A315F0" w:rsidR="00EB192E" w:rsidRPr="00DD607D" w:rsidRDefault="00EB192E" w:rsidP="00EB192E">
            <w:pPr>
              <w:jc w:val="both"/>
              <w:rPr>
                <w:rFonts w:ascii="Verdana" w:hAnsi="Verdana"/>
                <w:sz w:val="20"/>
                <w:szCs w:val="20"/>
                <w:lang w:val="lt-LT"/>
              </w:rPr>
            </w:pPr>
            <w:r w:rsidRPr="00DD607D">
              <w:rPr>
                <w:rFonts w:ascii="Verdana" w:hAnsi="Verdana"/>
                <w:sz w:val="20"/>
                <w:szCs w:val="20"/>
                <w:lang w:val="lt-LT"/>
              </w:rPr>
              <w:t>Biologiškai skaidžios atliekos turi būti surenkamos atskirai ir perduodamos šias atliekas kompostuojančioms ar kitaip naudojančioms įmonėms. Biologiškai skaidžios atliekos gali būti šalinamos į LRT teritorijoje esantį biologiškai skaidžių atliekų konteinerį</w:t>
            </w:r>
          </w:p>
          <w:p w14:paraId="6FB7D232" w14:textId="77777777" w:rsidR="00A95025" w:rsidRPr="00DD607D" w:rsidRDefault="00A95025" w:rsidP="00EB192E">
            <w:pPr>
              <w:jc w:val="both"/>
              <w:rPr>
                <w:rFonts w:ascii="Verdana" w:hAnsi="Verdana"/>
                <w:sz w:val="20"/>
                <w:szCs w:val="20"/>
                <w:lang w:val="lt-LT"/>
              </w:rPr>
            </w:pPr>
          </w:p>
          <w:p w14:paraId="73B63E54" w14:textId="77777777" w:rsidR="00A95025" w:rsidRPr="00DD607D" w:rsidRDefault="00A95025" w:rsidP="00EB192E">
            <w:pPr>
              <w:jc w:val="both"/>
              <w:rPr>
                <w:rFonts w:ascii="Verdana" w:hAnsi="Verdana"/>
                <w:sz w:val="20"/>
                <w:szCs w:val="20"/>
                <w:lang w:val="lt-LT"/>
              </w:rPr>
            </w:pPr>
          </w:p>
          <w:p w14:paraId="6303F3FE" w14:textId="26E237C2" w:rsidR="00A95025" w:rsidRPr="00DD607D" w:rsidRDefault="00A95025" w:rsidP="00EB192E">
            <w:pPr>
              <w:jc w:val="both"/>
              <w:rPr>
                <w:rFonts w:ascii="Verdana" w:hAnsi="Verdana"/>
                <w:sz w:val="20"/>
                <w:szCs w:val="20"/>
                <w:lang w:val="lt-LT"/>
              </w:rPr>
            </w:pPr>
          </w:p>
        </w:tc>
        <w:tc>
          <w:tcPr>
            <w:tcW w:w="2260" w:type="dxa"/>
            <w:vMerge/>
            <w:tcMar>
              <w:left w:w="108" w:type="dxa"/>
              <w:right w:w="108" w:type="dxa"/>
            </w:tcMar>
            <w:vAlign w:val="center"/>
          </w:tcPr>
          <w:p w14:paraId="29B434B6" w14:textId="77777777" w:rsidR="00EB192E" w:rsidRPr="00DD607D" w:rsidRDefault="00EB192E" w:rsidP="00EB192E">
            <w:pPr>
              <w:jc w:val="both"/>
              <w:rPr>
                <w:rFonts w:ascii="Verdana" w:eastAsia="Verdana" w:hAnsi="Verdana"/>
                <w:sz w:val="20"/>
                <w:szCs w:val="20"/>
                <w:lang w:val="lt-LT"/>
              </w:rPr>
            </w:pPr>
          </w:p>
        </w:tc>
        <w:tc>
          <w:tcPr>
            <w:tcW w:w="2918" w:type="dxa"/>
            <w:vMerge/>
            <w:tcMar>
              <w:left w:w="108" w:type="dxa"/>
              <w:right w:w="108" w:type="dxa"/>
            </w:tcMar>
          </w:tcPr>
          <w:p w14:paraId="0156F101" w14:textId="77777777" w:rsidR="00EB192E" w:rsidRPr="00DD607D" w:rsidRDefault="00EB192E" w:rsidP="00EB192E">
            <w:pPr>
              <w:jc w:val="both"/>
              <w:rPr>
                <w:rFonts w:ascii="Verdana" w:eastAsia="Verdana" w:hAnsi="Verdana"/>
                <w:color w:val="000000" w:themeColor="text1"/>
                <w:sz w:val="20"/>
                <w:szCs w:val="20"/>
                <w:lang w:val="lt-LT"/>
              </w:rPr>
            </w:pPr>
          </w:p>
        </w:tc>
      </w:tr>
      <w:tr w:rsidR="00A95025" w:rsidRPr="000D2F32" w14:paraId="6A66C7C0" w14:textId="77777777" w:rsidTr="00436093">
        <w:trPr>
          <w:trHeight w:val="1525"/>
          <w:jc w:val="center"/>
        </w:trPr>
        <w:tc>
          <w:tcPr>
            <w:tcW w:w="704" w:type="dxa"/>
            <w:tcMar>
              <w:left w:w="108" w:type="dxa"/>
              <w:right w:w="108" w:type="dxa"/>
            </w:tcMar>
            <w:vAlign w:val="center"/>
          </w:tcPr>
          <w:p w14:paraId="4CA88F0C" w14:textId="59931795" w:rsidR="00A95025" w:rsidRPr="00DD607D" w:rsidRDefault="00A95025" w:rsidP="00EB192E">
            <w:pPr>
              <w:jc w:val="center"/>
              <w:rPr>
                <w:rFonts w:ascii="Verdana" w:eastAsia="Verdana" w:hAnsi="Verdana"/>
                <w:sz w:val="20"/>
                <w:szCs w:val="20"/>
                <w:lang w:val="lt-LT"/>
              </w:rPr>
            </w:pPr>
            <w:r w:rsidRPr="00DD607D">
              <w:rPr>
                <w:rFonts w:ascii="Verdana" w:eastAsia="Verdana" w:hAnsi="Verdana"/>
                <w:sz w:val="20"/>
                <w:szCs w:val="20"/>
                <w:lang w:val="lt-LT"/>
              </w:rPr>
              <w:lastRenderedPageBreak/>
              <w:t>5.</w:t>
            </w:r>
          </w:p>
        </w:tc>
        <w:tc>
          <w:tcPr>
            <w:tcW w:w="4018" w:type="dxa"/>
            <w:tcMar>
              <w:left w:w="108" w:type="dxa"/>
              <w:right w:w="108" w:type="dxa"/>
            </w:tcMar>
            <w:vAlign w:val="center"/>
          </w:tcPr>
          <w:p w14:paraId="7984AD47" w14:textId="6D3ABE75" w:rsidR="00A95025" w:rsidRPr="00DD607D" w:rsidRDefault="00A95025" w:rsidP="00EB192E">
            <w:pPr>
              <w:jc w:val="both"/>
              <w:rPr>
                <w:rFonts w:ascii="Verdana" w:hAnsi="Verdana"/>
                <w:sz w:val="20"/>
                <w:szCs w:val="20"/>
                <w:lang w:val="lt-LT"/>
              </w:rPr>
            </w:pPr>
            <w:r w:rsidRPr="00DD607D">
              <w:rPr>
                <w:rFonts w:ascii="Verdana" w:hAnsi="Verdana"/>
                <w:sz w:val="20"/>
                <w:szCs w:val="20"/>
                <w:lang w:val="lt-LT"/>
              </w:rPr>
              <w:t>Gaminių pakuotės (tara), kuriems taikoma užstato sistema, tiekėjas privalo surinkti ir išvežti vienkartines pakuotes į surinkimo vietas ir netaikyti užstato už surinktą pakuotę</w:t>
            </w:r>
          </w:p>
        </w:tc>
        <w:tc>
          <w:tcPr>
            <w:tcW w:w="2260" w:type="dxa"/>
            <w:vMerge/>
            <w:tcMar>
              <w:left w:w="108" w:type="dxa"/>
              <w:right w:w="108" w:type="dxa"/>
            </w:tcMar>
            <w:vAlign w:val="center"/>
          </w:tcPr>
          <w:p w14:paraId="71F8688A" w14:textId="77777777" w:rsidR="00A95025" w:rsidRPr="00DD607D" w:rsidRDefault="00A95025" w:rsidP="00EB192E">
            <w:pPr>
              <w:jc w:val="both"/>
              <w:rPr>
                <w:rFonts w:ascii="Verdana" w:eastAsia="Verdana" w:hAnsi="Verdana"/>
                <w:sz w:val="20"/>
                <w:szCs w:val="20"/>
                <w:lang w:val="lt-LT"/>
              </w:rPr>
            </w:pPr>
          </w:p>
        </w:tc>
        <w:tc>
          <w:tcPr>
            <w:tcW w:w="2918" w:type="dxa"/>
            <w:vMerge/>
            <w:tcMar>
              <w:left w:w="108" w:type="dxa"/>
              <w:right w:w="108" w:type="dxa"/>
            </w:tcMar>
          </w:tcPr>
          <w:p w14:paraId="61CF57C3" w14:textId="77777777" w:rsidR="00A95025" w:rsidRPr="00DD607D" w:rsidRDefault="00A95025" w:rsidP="00EB192E">
            <w:pPr>
              <w:jc w:val="both"/>
              <w:rPr>
                <w:rFonts w:ascii="Verdana" w:eastAsia="Verdana" w:hAnsi="Verdana"/>
                <w:color w:val="000000" w:themeColor="text1"/>
                <w:sz w:val="20"/>
                <w:szCs w:val="20"/>
                <w:lang w:val="lt-LT"/>
              </w:rPr>
            </w:pPr>
          </w:p>
        </w:tc>
      </w:tr>
      <w:tr w:rsidR="00A95025" w:rsidRPr="00DD607D" w14:paraId="769020CA" w14:textId="77777777" w:rsidTr="00DD607D">
        <w:trPr>
          <w:trHeight w:val="300"/>
          <w:jc w:val="center"/>
        </w:trPr>
        <w:tc>
          <w:tcPr>
            <w:tcW w:w="704" w:type="dxa"/>
            <w:tcMar>
              <w:left w:w="108" w:type="dxa"/>
              <w:right w:w="108" w:type="dxa"/>
            </w:tcMar>
            <w:vAlign w:val="center"/>
          </w:tcPr>
          <w:p w14:paraId="40634390" w14:textId="31441222" w:rsidR="00A95025" w:rsidRPr="00DD607D" w:rsidRDefault="00A95025" w:rsidP="00EB192E">
            <w:pPr>
              <w:jc w:val="center"/>
              <w:rPr>
                <w:rFonts w:ascii="Verdana" w:eastAsia="Verdana" w:hAnsi="Verdana"/>
                <w:sz w:val="20"/>
                <w:szCs w:val="20"/>
                <w:lang w:val="lt-LT"/>
              </w:rPr>
            </w:pPr>
            <w:r w:rsidRPr="00DD607D">
              <w:rPr>
                <w:rFonts w:ascii="Verdana" w:eastAsia="Verdana" w:hAnsi="Verdana"/>
                <w:sz w:val="20"/>
                <w:szCs w:val="20"/>
                <w:lang w:val="lt-LT"/>
              </w:rPr>
              <w:t xml:space="preserve">6. </w:t>
            </w:r>
          </w:p>
        </w:tc>
        <w:tc>
          <w:tcPr>
            <w:tcW w:w="4018" w:type="dxa"/>
            <w:tcMar>
              <w:left w:w="108" w:type="dxa"/>
              <w:right w:w="108" w:type="dxa"/>
            </w:tcMar>
            <w:vAlign w:val="center"/>
          </w:tcPr>
          <w:p w14:paraId="3B23C082" w14:textId="31FE4E8B" w:rsidR="00A95025" w:rsidRPr="00DD607D" w:rsidRDefault="00A95025" w:rsidP="00EB192E">
            <w:pPr>
              <w:jc w:val="both"/>
              <w:rPr>
                <w:rFonts w:ascii="Verdana" w:hAnsi="Verdana"/>
                <w:sz w:val="20"/>
                <w:szCs w:val="20"/>
                <w:lang w:val="lt-LT"/>
              </w:rPr>
            </w:pPr>
            <w:r w:rsidRPr="00DD607D">
              <w:rPr>
                <w:rFonts w:ascii="Verdana" w:hAnsi="Verdana"/>
                <w:sz w:val="20"/>
                <w:szCs w:val="20"/>
                <w:lang w:val="lt-LT"/>
              </w:rPr>
              <w:t>Maistas ir gėrimai turi būti pateikiami, naudojant daugkartinio naudojimo stalo įrankius, stiklinius ir kitokius indus bei staltieses</w:t>
            </w:r>
          </w:p>
        </w:tc>
        <w:tc>
          <w:tcPr>
            <w:tcW w:w="2260" w:type="dxa"/>
            <w:tcMar>
              <w:left w:w="108" w:type="dxa"/>
              <w:right w:w="108" w:type="dxa"/>
            </w:tcMar>
            <w:vAlign w:val="center"/>
          </w:tcPr>
          <w:p w14:paraId="32305D1D" w14:textId="77777777" w:rsidR="00871EE2" w:rsidRPr="00DD607D" w:rsidRDefault="00871EE2" w:rsidP="00871EE2">
            <w:pPr>
              <w:jc w:val="both"/>
              <w:rPr>
                <w:rFonts w:ascii="Verdana" w:eastAsia="Verdana" w:hAnsi="Verdana"/>
                <w:sz w:val="20"/>
                <w:szCs w:val="20"/>
                <w:lang w:val="lt-LT"/>
              </w:rPr>
            </w:pPr>
            <w:r w:rsidRPr="00DD607D">
              <w:rPr>
                <w:rFonts w:ascii="Verdana" w:eastAsia="Verdana" w:hAnsi="Verdana"/>
                <w:sz w:val="20"/>
                <w:szCs w:val="20"/>
                <w:lang w:val="lt-LT"/>
              </w:rPr>
              <w:t>Dokumentų kartu su pasiūlymu pateikti nereikalaujama</w:t>
            </w:r>
          </w:p>
          <w:p w14:paraId="659D02DB" w14:textId="77777777" w:rsidR="00A95025" w:rsidRPr="00DD607D" w:rsidRDefault="00A95025" w:rsidP="00EB192E">
            <w:pPr>
              <w:jc w:val="both"/>
              <w:rPr>
                <w:rFonts w:ascii="Verdana" w:eastAsia="Verdana" w:hAnsi="Verdana"/>
                <w:sz w:val="20"/>
                <w:szCs w:val="20"/>
                <w:lang w:val="lt-LT"/>
              </w:rPr>
            </w:pPr>
          </w:p>
        </w:tc>
        <w:tc>
          <w:tcPr>
            <w:tcW w:w="2918" w:type="dxa"/>
            <w:tcMar>
              <w:left w:w="108" w:type="dxa"/>
              <w:right w:w="108" w:type="dxa"/>
            </w:tcMar>
            <w:vAlign w:val="center"/>
          </w:tcPr>
          <w:p w14:paraId="0D858826" w14:textId="31318C2D" w:rsidR="00182245" w:rsidRPr="00DD607D" w:rsidRDefault="00DD607D" w:rsidP="00182245">
            <w:pPr>
              <w:jc w:val="both"/>
              <w:rPr>
                <w:rFonts w:ascii="Verdana" w:eastAsia="Verdana" w:hAnsi="Verdana"/>
                <w:sz w:val="20"/>
                <w:szCs w:val="20"/>
                <w:lang w:val="lt-LT"/>
              </w:rPr>
            </w:pPr>
            <w:r w:rsidRPr="00DD607D">
              <w:rPr>
                <w:rFonts w:ascii="Verdana" w:eastAsia="Verdana" w:hAnsi="Verdana"/>
                <w:sz w:val="20"/>
                <w:szCs w:val="20"/>
                <w:lang w:val="lt-LT"/>
              </w:rPr>
              <w:t>V</w:t>
            </w:r>
            <w:r w:rsidR="00182245" w:rsidRPr="00DD607D">
              <w:rPr>
                <w:rFonts w:ascii="Verdana" w:eastAsia="Verdana" w:hAnsi="Verdana"/>
                <w:sz w:val="20"/>
                <w:szCs w:val="20"/>
                <w:lang w:val="lt-LT"/>
              </w:rPr>
              <w:t xml:space="preserve">ertinama </w:t>
            </w:r>
            <w:r w:rsidR="004D04CA" w:rsidRPr="00DD607D">
              <w:rPr>
                <w:rFonts w:ascii="Verdana" w:eastAsia="Verdana" w:hAnsi="Verdana"/>
                <w:sz w:val="20"/>
                <w:szCs w:val="20"/>
                <w:lang w:val="lt-LT"/>
              </w:rPr>
              <w:t>Paslaugų teikimo metu</w:t>
            </w:r>
          </w:p>
          <w:p w14:paraId="6D32612A" w14:textId="71B99FDD" w:rsidR="00871EE2" w:rsidRPr="00DD607D" w:rsidRDefault="00871EE2" w:rsidP="00871EE2">
            <w:pPr>
              <w:jc w:val="both"/>
              <w:rPr>
                <w:rFonts w:ascii="Verdana" w:eastAsia="Verdana" w:hAnsi="Verdana"/>
                <w:sz w:val="20"/>
                <w:szCs w:val="20"/>
                <w:lang w:val="lt-LT"/>
              </w:rPr>
            </w:pPr>
          </w:p>
          <w:p w14:paraId="53837E46" w14:textId="77777777" w:rsidR="00A95025" w:rsidRPr="00DD607D" w:rsidRDefault="00A95025" w:rsidP="00EB192E">
            <w:pPr>
              <w:jc w:val="both"/>
              <w:rPr>
                <w:rFonts w:ascii="Verdana" w:eastAsia="Verdana" w:hAnsi="Verdana"/>
                <w:color w:val="000000" w:themeColor="text1"/>
                <w:sz w:val="20"/>
                <w:szCs w:val="20"/>
                <w:lang w:val="lt-LT"/>
              </w:rPr>
            </w:pPr>
          </w:p>
        </w:tc>
      </w:tr>
    </w:tbl>
    <w:p w14:paraId="24F27033" w14:textId="778FE33A" w:rsidR="007B2D1A" w:rsidRPr="00DD607D" w:rsidRDefault="00EB192E" w:rsidP="00EB192E">
      <w:pPr>
        <w:pStyle w:val="ListParagraph"/>
        <w:numPr>
          <w:ilvl w:val="1"/>
          <w:numId w:val="5"/>
        </w:numPr>
        <w:contextualSpacing w:val="0"/>
        <w:jc w:val="both"/>
        <w:rPr>
          <w:rFonts w:ascii="Verdana" w:hAnsi="Verdana" w:cs="Times New Roman"/>
          <w:sz w:val="20"/>
          <w:szCs w:val="20"/>
        </w:rPr>
      </w:pPr>
      <w:r w:rsidRPr="00DD607D">
        <w:rPr>
          <w:rFonts w:ascii="Verdana" w:hAnsi="Verdana" w:cs="Times New Roman"/>
          <w:sz w:val="20"/>
          <w:szCs w:val="20"/>
        </w:rPr>
        <w:t>Tiekėjas įsipareigoja laikytis ir vykdyti techninėje specifikacijoje nurodytus aplinkosauginius reikalavimus per visą pirkimo sutarties galiojimo laikotarpį. Perkančiajai organizacijai raštu pareikalavus, Tiekėjas privalo perkančiajai organizacijai per 10 (dešimt) darbo dienų raštu pateikti detalią informaciją apie techninėje specifikacijoje nurodytų aplinkosauginių reikalavimų įgyvendinimą. Perkančiajai organizacijai raštu pareikalavus papildomos informacijos, Tiekėjas per 5 (penkias) darbo dienas privalo pateikti papildomus dokumentus, pagrindžiančius aplinkosauginių reikalavimų įgyvendinimą.</w:t>
      </w:r>
    </w:p>
    <w:p w14:paraId="6FCD28C1" w14:textId="4A977659" w:rsidR="00B30A69" w:rsidRPr="00DD607D" w:rsidRDefault="00B30A69" w:rsidP="00EB192E">
      <w:pPr>
        <w:pStyle w:val="ListParagraph"/>
        <w:numPr>
          <w:ilvl w:val="0"/>
          <w:numId w:val="5"/>
        </w:numPr>
        <w:jc w:val="both"/>
        <w:rPr>
          <w:rFonts w:ascii="Verdana" w:hAnsi="Verdana" w:cs="Times New Roman"/>
          <w:b/>
          <w:bCs/>
          <w:sz w:val="20"/>
          <w:szCs w:val="20"/>
        </w:rPr>
      </w:pPr>
      <w:r w:rsidRPr="00DD607D">
        <w:rPr>
          <w:rFonts w:ascii="Verdana" w:hAnsi="Verdana" w:cs="Times New Roman"/>
          <w:b/>
          <w:bCs/>
          <w:sz w:val="20"/>
          <w:szCs w:val="20"/>
        </w:rPr>
        <w:t>Baigiamosios nuostatos</w:t>
      </w:r>
    </w:p>
    <w:p w14:paraId="0DA8D534" w14:textId="4F63602C" w:rsidR="00EB192E" w:rsidRPr="00DD607D" w:rsidRDefault="00EB192E" w:rsidP="00EB192E">
      <w:pPr>
        <w:pStyle w:val="ListParagraph"/>
        <w:numPr>
          <w:ilvl w:val="1"/>
          <w:numId w:val="5"/>
        </w:numPr>
        <w:contextualSpacing w:val="0"/>
        <w:jc w:val="both"/>
        <w:rPr>
          <w:rFonts w:ascii="Verdana" w:hAnsi="Verdana" w:cs="Times New Roman"/>
          <w:sz w:val="20"/>
          <w:szCs w:val="20"/>
        </w:rPr>
      </w:pPr>
      <w:r w:rsidRPr="00DD607D">
        <w:rPr>
          <w:rFonts w:ascii="Verdana" w:hAnsi="Verdana" w:cs="Times New Roman"/>
          <w:sz w:val="20"/>
          <w:szCs w:val="20"/>
        </w:rPr>
        <w:t xml:space="preserve">Tiekėjas privalės paskirti už paslaugų teikimą atsakingą asmenį, kuris atitinka jam Pirkimo sąlygų priedo Nr. </w:t>
      </w:r>
      <w:r w:rsidR="00DD607D" w:rsidRPr="00DD607D">
        <w:rPr>
          <w:rFonts w:ascii="Verdana" w:hAnsi="Verdana" w:cs="Times New Roman"/>
          <w:sz w:val="20"/>
          <w:szCs w:val="20"/>
        </w:rPr>
        <w:t>8</w:t>
      </w:r>
      <w:r w:rsidRPr="00DD607D">
        <w:rPr>
          <w:rFonts w:ascii="Verdana" w:hAnsi="Verdana" w:cs="Times New Roman"/>
          <w:sz w:val="20"/>
          <w:szCs w:val="20"/>
        </w:rPr>
        <w:t xml:space="preserve"> taikomus kvalifikacijos reikalavimus ir nurodyti perkančiajai organizacijai jo kontaktinius duomenis. Šio asmens keitimo tvarka nurodyta Pirkimo sąlygų priede Nr. 4.</w:t>
      </w:r>
    </w:p>
    <w:p w14:paraId="78167A48" w14:textId="0FDE76D2" w:rsidR="00EB192E" w:rsidRPr="00DD607D" w:rsidRDefault="00EB192E" w:rsidP="00EB192E">
      <w:pPr>
        <w:pStyle w:val="ListParagraph"/>
        <w:numPr>
          <w:ilvl w:val="0"/>
          <w:numId w:val="5"/>
        </w:numPr>
        <w:jc w:val="both"/>
        <w:rPr>
          <w:rFonts w:ascii="Verdana" w:hAnsi="Verdana" w:cs="Times New Roman"/>
          <w:b/>
          <w:bCs/>
          <w:sz w:val="20"/>
          <w:szCs w:val="20"/>
        </w:rPr>
      </w:pPr>
      <w:r w:rsidRPr="00DD607D">
        <w:rPr>
          <w:rFonts w:ascii="Verdana" w:hAnsi="Verdana" w:cs="Times New Roman"/>
          <w:b/>
          <w:bCs/>
          <w:sz w:val="20"/>
          <w:szCs w:val="20"/>
        </w:rPr>
        <w:t>Priedai:</w:t>
      </w:r>
    </w:p>
    <w:p w14:paraId="2107E4EA" w14:textId="419123C8" w:rsidR="00EB192E" w:rsidRPr="00DD607D" w:rsidRDefault="00EB192E" w:rsidP="00EB192E">
      <w:pPr>
        <w:pStyle w:val="ListParagraph"/>
        <w:numPr>
          <w:ilvl w:val="1"/>
          <w:numId w:val="5"/>
        </w:numPr>
        <w:contextualSpacing w:val="0"/>
        <w:rPr>
          <w:rFonts w:ascii="Verdana" w:hAnsi="Verdana" w:cs="Times New Roman"/>
          <w:sz w:val="20"/>
          <w:szCs w:val="20"/>
        </w:rPr>
      </w:pPr>
      <w:r w:rsidRPr="00DD607D">
        <w:rPr>
          <w:rFonts w:ascii="Verdana" w:hAnsi="Verdana" w:cs="Times New Roman"/>
          <w:sz w:val="20"/>
          <w:szCs w:val="20"/>
        </w:rPr>
        <w:t>Techninės specifikacijos priedai:</w:t>
      </w:r>
    </w:p>
    <w:p w14:paraId="46E5A140" w14:textId="53A85007" w:rsidR="00EB192E" w:rsidRPr="00DD607D" w:rsidRDefault="00EB192E" w:rsidP="00EB192E">
      <w:pPr>
        <w:pStyle w:val="ListParagraph"/>
        <w:numPr>
          <w:ilvl w:val="2"/>
          <w:numId w:val="5"/>
        </w:numPr>
        <w:contextualSpacing w:val="0"/>
        <w:rPr>
          <w:rFonts w:ascii="Verdana" w:hAnsi="Verdana" w:cs="Times New Roman"/>
          <w:sz w:val="20"/>
          <w:szCs w:val="20"/>
        </w:rPr>
      </w:pPr>
      <w:r w:rsidRPr="00DD607D">
        <w:rPr>
          <w:rFonts w:ascii="Verdana" w:hAnsi="Verdana" w:cs="Times New Roman"/>
          <w:sz w:val="20"/>
          <w:szCs w:val="20"/>
        </w:rPr>
        <w:t>Priedas Nr. 1 – Paslaugų teikimui perduodamų patalpų planas.</w:t>
      </w:r>
    </w:p>
    <w:p w14:paraId="1B75795A" w14:textId="77777777" w:rsidR="00EB192E" w:rsidRPr="00DD607D" w:rsidRDefault="00EB192E" w:rsidP="00EB192E">
      <w:pPr>
        <w:pStyle w:val="ListParagraph"/>
        <w:ind w:left="1080"/>
        <w:contextualSpacing w:val="0"/>
        <w:jc w:val="right"/>
        <w:rPr>
          <w:rFonts w:ascii="Verdana" w:hAnsi="Verdana" w:cs="Times New Roman"/>
          <w:sz w:val="20"/>
          <w:szCs w:val="20"/>
        </w:rPr>
      </w:pPr>
    </w:p>
    <w:p w14:paraId="6B7AEA49" w14:textId="77777777" w:rsidR="00EB192E" w:rsidRPr="00DD607D" w:rsidRDefault="00EB192E" w:rsidP="00EB192E">
      <w:pPr>
        <w:pStyle w:val="ListParagraph"/>
        <w:ind w:left="1080"/>
        <w:contextualSpacing w:val="0"/>
        <w:jc w:val="right"/>
        <w:rPr>
          <w:rFonts w:ascii="Verdana" w:hAnsi="Verdana" w:cs="Times New Roman"/>
          <w:sz w:val="20"/>
          <w:szCs w:val="20"/>
        </w:rPr>
      </w:pPr>
    </w:p>
    <w:p w14:paraId="37AA815F" w14:textId="77777777" w:rsidR="00EB192E" w:rsidRPr="00DD607D" w:rsidRDefault="00EB192E" w:rsidP="00EB192E">
      <w:pPr>
        <w:pStyle w:val="ListParagraph"/>
        <w:ind w:left="1080"/>
        <w:contextualSpacing w:val="0"/>
        <w:jc w:val="right"/>
        <w:rPr>
          <w:rFonts w:ascii="Verdana" w:hAnsi="Verdana" w:cs="Times New Roman"/>
          <w:sz w:val="20"/>
          <w:szCs w:val="20"/>
        </w:rPr>
      </w:pPr>
    </w:p>
    <w:p w14:paraId="4B57D7A3" w14:textId="77777777" w:rsidR="00EB192E" w:rsidRPr="00DD607D" w:rsidRDefault="00EB192E" w:rsidP="00EB192E">
      <w:pPr>
        <w:pStyle w:val="ListParagraph"/>
        <w:ind w:left="1080"/>
        <w:contextualSpacing w:val="0"/>
        <w:jc w:val="right"/>
        <w:rPr>
          <w:rFonts w:ascii="Verdana" w:hAnsi="Verdana" w:cs="Times New Roman"/>
          <w:sz w:val="20"/>
          <w:szCs w:val="20"/>
        </w:rPr>
      </w:pPr>
    </w:p>
    <w:p w14:paraId="6D74469F" w14:textId="77777777" w:rsidR="00EB192E" w:rsidRPr="00DD607D" w:rsidRDefault="00EB192E" w:rsidP="00EB192E">
      <w:pPr>
        <w:pStyle w:val="ListParagraph"/>
        <w:ind w:left="1080"/>
        <w:contextualSpacing w:val="0"/>
        <w:jc w:val="right"/>
        <w:rPr>
          <w:rFonts w:ascii="Verdana" w:hAnsi="Verdana" w:cs="Times New Roman"/>
          <w:sz w:val="20"/>
          <w:szCs w:val="20"/>
        </w:rPr>
      </w:pPr>
    </w:p>
    <w:p w14:paraId="70A11544" w14:textId="77777777" w:rsidR="00EB192E" w:rsidRPr="00DD607D" w:rsidRDefault="00EB192E" w:rsidP="00EB192E">
      <w:pPr>
        <w:pStyle w:val="ListParagraph"/>
        <w:ind w:left="1080"/>
        <w:contextualSpacing w:val="0"/>
        <w:jc w:val="right"/>
        <w:rPr>
          <w:rFonts w:ascii="Verdana" w:hAnsi="Verdana" w:cs="Times New Roman"/>
          <w:sz w:val="20"/>
          <w:szCs w:val="20"/>
        </w:rPr>
      </w:pPr>
    </w:p>
    <w:p w14:paraId="6774BD18" w14:textId="77777777" w:rsidR="00EB192E" w:rsidRPr="00DD607D" w:rsidRDefault="00EB192E" w:rsidP="00EB192E">
      <w:pPr>
        <w:pStyle w:val="ListParagraph"/>
        <w:ind w:left="1080"/>
        <w:contextualSpacing w:val="0"/>
        <w:jc w:val="right"/>
        <w:rPr>
          <w:rFonts w:ascii="Verdana" w:hAnsi="Verdana" w:cs="Times New Roman"/>
          <w:sz w:val="20"/>
          <w:szCs w:val="20"/>
        </w:rPr>
      </w:pPr>
    </w:p>
    <w:p w14:paraId="3BD37FE7" w14:textId="77777777" w:rsidR="00EB192E" w:rsidRPr="00DD607D" w:rsidRDefault="00EB192E" w:rsidP="00EB192E">
      <w:pPr>
        <w:pStyle w:val="ListParagraph"/>
        <w:ind w:left="1080"/>
        <w:contextualSpacing w:val="0"/>
        <w:jc w:val="right"/>
        <w:rPr>
          <w:rFonts w:ascii="Verdana" w:hAnsi="Verdana" w:cs="Times New Roman"/>
          <w:sz w:val="20"/>
          <w:szCs w:val="20"/>
        </w:rPr>
      </w:pPr>
    </w:p>
    <w:p w14:paraId="661D538F" w14:textId="77777777" w:rsidR="00EB192E" w:rsidRPr="00DD607D" w:rsidRDefault="00EB192E" w:rsidP="00EB192E">
      <w:pPr>
        <w:pStyle w:val="ListParagraph"/>
        <w:ind w:left="1080"/>
        <w:contextualSpacing w:val="0"/>
        <w:jc w:val="right"/>
        <w:rPr>
          <w:rFonts w:ascii="Verdana" w:hAnsi="Verdana" w:cs="Times New Roman"/>
          <w:sz w:val="20"/>
          <w:szCs w:val="20"/>
        </w:rPr>
      </w:pPr>
    </w:p>
    <w:p w14:paraId="524A1572" w14:textId="77777777" w:rsidR="00EB192E" w:rsidRPr="00DD607D" w:rsidRDefault="00EB192E" w:rsidP="00EB192E">
      <w:pPr>
        <w:pStyle w:val="ListParagraph"/>
        <w:ind w:left="1080"/>
        <w:contextualSpacing w:val="0"/>
        <w:jc w:val="right"/>
        <w:rPr>
          <w:rFonts w:ascii="Verdana" w:hAnsi="Verdana" w:cs="Times New Roman"/>
          <w:sz w:val="20"/>
          <w:szCs w:val="20"/>
        </w:rPr>
      </w:pPr>
    </w:p>
    <w:p w14:paraId="5DF0ECBC" w14:textId="77777777" w:rsidR="00EB192E" w:rsidRPr="00DD607D" w:rsidRDefault="00EB192E" w:rsidP="00EB192E">
      <w:pPr>
        <w:pStyle w:val="ListParagraph"/>
        <w:ind w:left="1080"/>
        <w:contextualSpacing w:val="0"/>
        <w:jc w:val="right"/>
        <w:rPr>
          <w:rFonts w:ascii="Verdana" w:hAnsi="Verdana" w:cs="Times New Roman"/>
          <w:sz w:val="20"/>
          <w:szCs w:val="20"/>
        </w:rPr>
      </w:pPr>
    </w:p>
    <w:p w14:paraId="4533FF86" w14:textId="77777777" w:rsidR="00EB192E" w:rsidRPr="00DD607D" w:rsidRDefault="00EB192E" w:rsidP="00EB192E">
      <w:pPr>
        <w:pStyle w:val="ListParagraph"/>
        <w:ind w:left="1080"/>
        <w:contextualSpacing w:val="0"/>
        <w:jc w:val="right"/>
        <w:rPr>
          <w:rFonts w:ascii="Verdana" w:hAnsi="Verdana" w:cs="Times New Roman"/>
          <w:sz w:val="20"/>
          <w:szCs w:val="20"/>
        </w:rPr>
      </w:pPr>
    </w:p>
    <w:p w14:paraId="53536F0E" w14:textId="77777777" w:rsidR="00EB192E" w:rsidRPr="00DD607D" w:rsidRDefault="00EB192E" w:rsidP="00EB192E">
      <w:pPr>
        <w:pStyle w:val="ListParagraph"/>
        <w:ind w:left="1080"/>
        <w:contextualSpacing w:val="0"/>
        <w:jc w:val="right"/>
        <w:rPr>
          <w:rFonts w:ascii="Verdana" w:hAnsi="Verdana" w:cs="Times New Roman"/>
          <w:sz w:val="20"/>
          <w:szCs w:val="20"/>
        </w:rPr>
      </w:pPr>
    </w:p>
    <w:p w14:paraId="0215B7B3" w14:textId="77777777" w:rsidR="00EB192E" w:rsidRPr="00DD607D" w:rsidRDefault="00EB192E" w:rsidP="00EB192E">
      <w:pPr>
        <w:pStyle w:val="ListParagraph"/>
        <w:ind w:left="1080"/>
        <w:contextualSpacing w:val="0"/>
        <w:jc w:val="right"/>
        <w:rPr>
          <w:rFonts w:ascii="Verdana" w:hAnsi="Verdana" w:cs="Times New Roman"/>
          <w:sz w:val="20"/>
          <w:szCs w:val="20"/>
        </w:rPr>
      </w:pPr>
    </w:p>
    <w:p w14:paraId="09E0CB0B" w14:textId="77777777" w:rsidR="00EB192E" w:rsidRPr="00DD607D" w:rsidRDefault="00EB192E" w:rsidP="00EB192E">
      <w:pPr>
        <w:pStyle w:val="ListParagraph"/>
        <w:ind w:left="1080"/>
        <w:contextualSpacing w:val="0"/>
        <w:jc w:val="right"/>
        <w:rPr>
          <w:rFonts w:ascii="Verdana" w:hAnsi="Verdana" w:cs="Times New Roman"/>
          <w:sz w:val="20"/>
          <w:szCs w:val="20"/>
        </w:rPr>
      </w:pPr>
    </w:p>
    <w:p w14:paraId="3BDE57A8" w14:textId="77777777" w:rsidR="00EB192E" w:rsidRPr="00DD607D" w:rsidRDefault="00EB192E" w:rsidP="00EB192E">
      <w:pPr>
        <w:pStyle w:val="ListParagraph"/>
        <w:ind w:left="1080"/>
        <w:contextualSpacing w:val="0"/>
        <w:jc w:val="right"/>
        <w:rPr>
          <w:rFonts w:ascii="Verdana" w:hAnsi="Verdana" w:cs="Times New Roman"/>
          <w:sz w:val="20"/>
          <w:szCs w:val="20"/>
        </w:rPr>
      </w:pPr>
    </w:p>
    <w:p w14:paraId="2D901B1C" w14:textId="77777777" w:rsidR="00EB192E" w:rsidRPr="00DD607D" w:rsidRDefault="00EB192E" w:rsidP="00EB192E">
      <w:pPr>
        <w:pStyle w:val="ListParagraph"/>
        <w:ind w:left="1080"/>
        <w:contextualSpacing w:val="0"/>
        <w:jc w:val="right"/>
        <w:rPr>
          <w:rFonts w:ascii="Verdana" w:hAnsi="Verdana" w:cs="Times New Roman"/>
          <w:sz w:val="20"/>
          <w:szCs w:val="20"/>
        </w:rPr>
      </w:pPr>
    </w:p>
    <w:p w14:paraId="42552ABA" w14:textId="77777777" w:rsidR="00EB192E" w:rsidRPr="00DD607D" w:rsidRDefault="00EB192E" w:rsidP="00EB192E">
      <w:pPr>
        <w:pStyle w:val="ListParagraph"/>
        <w:ind w:left="1080"/>
        <w:contextualSpacing w:val="0"/>
        <w:jc w:val="right"/>
        <w:rPr>
          <w:rFonts w:ascii="Verdana" w:hAnsi="Verdana" w:cs="Times New Roman"/>
          <w:sz w:val="20"/>
          <w:szCs w:val="20"/>
        </w:rPr>
      </w:pPr>
    </w:p>
    <w:p w14:paraId="4D2FB47C" w14:textId="77777777" w:rsidR="00EB192E" w:rsidRPr="00DD607D" w:rsidRDefault="00EB192E" w:rsidP="00EB192E">
      <w:pPr>
        <w:pStyle w:val="ListParagraph"/>
        <w:ind w:left="1080"/>
        <w:contextualSpacing w:val="0"/>
        <w:jc w:val="right"/>
        <w:rPr>
          <w:rFonts w:ascii="Verdana" w:hAnsi="Verdana" w:cs="Times New Roman"/>
          <w:sz w:val="20"/>
          <w:szCs w:val="20"/>
        </w:rPr>
      </w:pPr>
    </w:p>
    <w:p w14:paraId="3C3DD78C" w14:textId="77777777" w:rsidR="00EB192E" w:rsidRPr="00DD607D" w:rsidRDefault="00EB192E" w:rsidP="00EB192E">
      <w:pPr>
        <w:pStyle w:val="ListParagraph"/>
        <w:ind w:left="1080"/>
        <w:contextualSpacing w:val="0"/>
        <w:jc w:val="right"/>
        <w:rPr>
          <w:rFonts w:ascii="Verdana" w:hAnsi="Verdana" w:cs="Times New Roman"/>
          <w:sz w:val="20"/>
          <w:szCs w:val="20"/>
        </w:rPr>
      </w:pPr>
    </w:p>
    <w:p w14:paraId="55EDFD55" w14:textId="77777777" w:rsidR="00EB192E" w:rsidRPr="00DD607D" w:rsidRDefault="00EB192E" w:rsidP="00EB192E">
      <w:pPr>
        <w:pStyle w:val="ListParagraph"/>
        <w:ind w:left="1080"/>
        <w:contextualSpacing w:val="0"/>
        <w:jc w:val="right"/>
        <w:rPr>
          <w:rFonts w:ascii="Verdana" w:hAnsi="Verdana" w:cs="Times New Roman"/>
          <w:sz w:val="20"/>
          <w:szCs w:val="20"/>
        </w:rPr>
      </w:pPr>
    </w:p>
    <w:p w14:paraId="2FC99718" w14:textId="77777777" w:rsidR="00EB192E" w:rsidRPr="00DD607D" w:rsidRDefault="00EB192E" w:rsidP="00EB192E">
      <w:pPr>
        <w:pStyle w:val="ListParagraph"/>
        <w:ind w:left="1080"/>
        <w:contextualSpacing w:val="0"/>
        <w:jc w:val="right"/>
        <w:rPr>
          <w:rFonts w:ascii="Verdana" w:hAnsi="Verdana" w:cs="Times New Roman"/>
          <w:sz w:val="20"/>
          <w:szCs w:val="20"/>
        </w:rPr>
      </w:pPr>
    </w:p>
    <w:p w14:paraId="600743F2" w14:textId="77777777" w:rsidR="00EB192E" w:rsidRPr="00DD607D" w:rsidRDefault="00EB192E" w:rsidP="00EB192E">
      <w:pPr>
        <w:pStyle w:val="ListParagraph"/>
        <w:ind w:left="1080"/>
        <w:contextualSpacing w:val="0"/>
        <w:jc w:val="right"/>
        <w:rPr>
          <w:rFonts w:ascii="Verdana" w:hAnsi="Verdana" w:cs="Times New Roman"/>
          <w:sz w:val="20"/>
          <w:szCs w:val="20"/>
        </w:rPr>
      </w:pPr>
    </w:p>
    <w:p w14:paraId="05548378" w14:textId="77777777" w:rsidR="00EB192E" w:rsidRPr="00DD607D" w:rsidRDefault="00EB192E" w:rsidP="00EB192E">
      <w:pPr>
        <w:pStyle w:val="ListParagraph"/>
        <w:ind w:left="1080"/>
        <w:contextualSpacing w:val="0"/>
        <w:jc w:val="right"/>
        <w:rPr>
          <w:rFonts w:ascii="Verdana" w:hAnsi="Verdana" w:cs="Times New Roman"/>
          <w:sz w:val="20"/>
          <w:szCs w:val="20"/>
        </w:rPr>
      </w:pPr>
    </w:p>
    <w:p w14:paraId="567738BC" w14:textId="77777777" w:rsidR="00EB192E" w:rsidRPr="00DD607D" w:rsidRDefault="00EB192E" w:rsidP="00EB192E">
      <w:pPr>
        <w:pStyle w:val="ListParagraph"/>
        <w:ind w:left="1080"/>
        <w:contextualSpacing w:val="0"/>
        <w:jc w:val="right"/>
        <w:rPr>
          <w:rFonts w:ascii="Verdana" w:hAnsi="Verdana" w:cs="Times New Roman"/>
          <w:sz w:val="20"/>
          <w:szCs w:val="20"/>
        </w:rPr>
      </w:pPr>
    </w:p>
    <w:p w14:paraId="3ED061E6" w14:textId="77777777" w:rsidR="00EB192E" w:rsidRPr="00DD607D" w:rsidRDefault="00EB192E" w:rsidP="00EB192E">
      <w:pPr>
        <w:pStyle w:val="ListParagraph"/>
        <w:ind w:left="1080"/>
        <w:contextualSpacing w:val="0"/>
        <w:jc w:val="right"/>
        <w:rPr>
          <w:rFonts w:ascii="Verdana" w:hAnsi="Verdana" w:cs="Times New Roman"/>
          <w:sz w:val="20"/>
          <w:szCs w:val="20"/>
        </w:rPr>
      </w:pPr>
    </w:p>
    <w:p w14:paraId="06F3883E" w14:textId="77777777" w:rsidR="00EB192E" w:rsidRPr="00DD607D" w:rsidRDefault="00EB192E" w:rsidP="00EB192E">
      <w:pPr>
        <w:pStyle w:val="ListParagraph"/>
        <w:ind w:left="1080"/>
        <w:contextualSpacing w:val="0"/>
        <w:jc w:val="right"/>
        <w:rPr>
          <w:rFonts w:ascii="Verdana" w:hAnsi="Verdana" w:cs="Times New Roman"/>
          <w:sz w:val="20"/>
          <w:szCs w:val="20"/>
        </w:rPr>
      </w:pPr>
    </w:p>
    <w:p w14:paraId="6D398CBB" w14:textId="77777777" w:rsidR="00EB192E" w:rsidRPr="00DD607D" w:rsidRDefault="00EB192E" w:rsidP="00EB192E">
      <w:pPr>
        <w:pStyle w:val="ListParagraph"/>
        <w:ind w:left="1080"/>
        <w:contextualSpacing w:val="0"/>
        <w:jc w:val="right"/>
        <w:rPr>
          <w:rFonts w:ascii="Verdana" w:hAnsi="Verdana" w:cs="Times New Roman"/>
          <w:sz w:val="20"/>
          <w:szCs w:val="20"/>
        </w:rPr>
      </w:pPr>
    </w:p>
    <w:p w14:paraId="4179951F" w14:textId="77777777" w:rsidR="00EB192E" w:rsidRPr="00DD607D" w:rsidRDefault="00EB192E" w:rsidP="00EB192E">
      <w:pPr>
        <w:pStyle w:val="ListParagraph"/>
        <w:ind w:left="1080"/>
        <w:contextualSpacing w:val="0"/>
        <w:jc w:val="right"/>
        <w:rPr>
          <w:rFonts w:ascii="Verdana" w:hAnsi="Verdana" w:cs="Times New Roman"/>
          <w:sz w:val="20"/>
          <w:szCs w:val="20"/>
        </w:rPr>
      </w:pPr>
    </w:p>
    <w:p w14:paraId="5F2FFD74" w14:textId="77777777" w:rsidR="00EB192E" w:rsidRPr="00DD607D" w:rsidRDefault="00EB192E" w:rsidP="00EB192E">
      <w:pPr>
        <w:pStyle w:val="ListParagraph"/>
        <w:ind w:left="1080"/>
        <w:contextualSpacing w:val="0"/>
        <w:jc w:val="right"/>
        <w:rPr>
          <w:rFonts w:ascii="Verdana" w:hAnsi="Verdana" w:cs="Times New Roman"/>
          <w:sz w:val="20"/>
          <w:szCs w:val="20"/>
        </w:rPr>
      </w:pPr>
    </w:p>
    <w:p w14:paraId="60DC320B" w14:textId="77777777" w:rsidR="00EB192E" w:rsidRPr="00DD607D" w:rsidRDefault="00EB192E" w:rsidP="00EB192E">
      <w:pPr>
        <w:pStyle w:val="ListParagraph"/>
        <w:ind w:left="1080"/>
        <w:contextualSpacing w:val="0"/>
        <w:jc w:val="right"/>
        <w:rPr>
          <w:rFonts w:ascii="Verdana" w:hAnsi="Verdana" w:cs="Times New Roman"/>
          <w:sz w:val="20"/>
          <w:szCs w:val="20"/>
        </w:rPr>
      </w:pPr>
    </w:p>
    <w:p w14:paraId="1B0E2B6E" w14:textId="77777777" w:rsidR="00BB427E" w:rsidRPr="00DD607D" w:rsidRDefault="00BB427E" w:rsidP="00BB427E">
      <w:pPr>
        <w:rPr>
          <w:rFonts w:ascii="Verdana" w:hAnsi="Verdana"/>
          <w:sz w:val="20"/>
          <w:szCs w:val="20"/>
          <w:lang w:val="lt-LT"/>
        </w:rPr>
      </w:pPr>
    </w:p>
    <w:p w14:paraId="250BB2CB" w14:textId="77777777" w:rsidR="00DD607D" w:rsidRPr="00DD607D" w:rsidRDefault="00DD607D" w:rsidP="00BB427E">
      <w:pPr>
        <w:jc w:val="right"/>
        <w:rPr>
          <w:rFonts w:ascii="Verdana" w:hAnsi="Verdana"/>
          <w:sz w:val="20"/>
          <w:szCs w:val="20"/>
          <w:lang w:val="lt-LT"/>
        </w:rPr>
      </w:pPr>
    </w:p>
    <w:p w14:paraId="6BA9AB0F" w14:textId="77777777" w:rsidR="00DD607D" w:rsidRPr="00DD607D" w:rsidRDefault="00DD607D" w:rsidP="00BB427E">
      <w:pPr>
        <w:jc w:val="right"/>
        <w:rPr>
          <w:rFonts w:ascii="Verdana" w:hAnsi="Verdana"/>
          <w:sz w:val="20"/>
          <w:szCs w:val="20"/>
          <w:lang w:val="lt-LT"/>
        </w:rPr>
      </w:pPr>
    </w:p>
    <w:p w14:paraId="41B4ED0F" w14:textId="4CD6E8B1" w:rsidR="00EB192E" w:rsidRPr="00DD607D" w:rsidRDefault="00EB192E" w:rsidP="00BB427E">
      <w:pPr>
        <w:jc w:val="right"/>
        <w:rPr>
          <w:rFonts w:ascii="Verdana" w:hAnsi="Verdana"/>
          <w:sz w:val="20"/>
          <w:szCs w:val="20"/>
          <w:lang w:val="lt-LT"/>
        </w:rPr>
      </w:pPr>
      <w:r w:rsidRPr="00DD607D">
        <w:rPr>
          <w:rFonts w:ascii="Verdana" w:hAnsi="Verdana"/>
          <w:sz w:val="20"/>
          <w:szCs w:val="20"/>
          <w:lang w:val="lt-LT"/>
        </w:rPr>
        <w:lastRenderedPageBreak/>
        <w:t>Techninės specifikacijos</w:t>
      </w:r>
    </w:p>
    <w:p w14:paraId="54F72014" w14:textId="77777777" w:rsidR="00EB192E" w:rsidRPr="00DD607D" w:rsidRDefault="00EB192E" w:rsidP="00EB192E">
      <w:pPr>
        <w:pStyle w:val="ListParagraph"/>
        <w:ind w:left="1080"/>
        <w:contextualSpacing w:val="0"/>
        <w:jc w:val="right"/>
        <w:rPr>
          <w:rFonts w:ascii="Verdana" w:hAnsi="Verdana" w:cs="Times New Roman"/>
          <w:sz w:val="20"/>
          <w:szCs w:val="20"/>
        </w:rPr>
      </w:pPr>
      <w:r w:rsidRPr="00DD607D">
        <w:rPr>
          <w:rFonts w:ascii="Verdana" w:hAnsi="Verdana" w:cs="Times New Roman"/>
          <w:sz w:val="20"/>
          <w:szCs w:val="20"/>
        </w:rPr>
        <w:t>priedas Nr. 1</w:t>
      </w:r>
    </w:p>
    <w:p w14:paraId="279691FC" w14:textId="77777777" w:rsidR="00EB192E" w:rsidRPr="00DD607D" w:rsidRDefault="00EB192E" w:rsidP="00EB192E">
      <w:pPr>
        <w:pStyle w:val="ListParagraph"/>
        <w:ind w:left="1080"/>
        <w:contextualSpacing w:val="0"/>
        <w:jc w:val="center"/>
        <w:rPr>
          <w:rFonts w:ascii="Verdana" w:hAnsi="Verdana" w:cs="Times New Roman"/>
          <w:b/>
          <w:bCs/>
          <w:sz w:val="20"/>
          <w:szCs w:val="20"/>
        </w:rPr>
      </w:pPr>
    </w:p>
    <w:p w14:paraId="566B278B" w14:textId="77777777" w:rsidR="00EB192E" w:rsidRPr="00DD607D" w:rsidRDefault="00EB192E" w:rsidP="00EB192E">
      <w:pPr>
        <w:pStyle w:val="ListParagraph"/>
        <w:ind w:left="1080"/>
        <w:contextualSpacing w:val="0"/>
        <w:jc w:val="center"/>
        <w:rPr>
          <w:rFonts w:ascii="Verdana" w:hAnsi="Verdana" w:cs="Times New Roman"/>
          <w:b/>
          <w:bCs/>
          <w:sz w:val="20"/>
          <w:szCs w:val="20"/>
        </w:rPr>
      </w:pPr>
      <w:r w:rsidRPr="00DD607D">
        <w:rPr>
          <w:rFonts w:ascii="Verdana" w:hAnsi="Verdana" w:cs="Times New Roman"/>
          <w:b/>
          <w:bCs/>
          <w:sz w:val="20"/>
          <w:szCs w:val="20"/>
        </w:rPr>
        <w:t>PASLAUGŲ TEIKIMUI PERDUODAMŲ PATALPŲ PLANAS</w:t>
      </w:r>
    </w:p>
    <w:p w14:paraId="67D8E5C5" w14:textId="77777777" w:rsidR="00EB192E" w:rsidRPr="00DD607D" w:rsidRDefault="00EB192E" w:rsidP="00EB192E">
      <w:pPr>
        <w:pStyle w:val="ListParagraph"/>
        <w:ind w:left="1080"/>
        <w:contextualSpacing w:val="0"/>
        <w:jc w:val="center"/>
        <w:rPr>
          <w:rFonts w:ascii="Verdana" w:hAnsi="Verdana" w:cs="Times New Roman"/>
          <w:b/>
          <w:bCs/>
          <w:sz w:val="20"/>
          <w:szCs w:val="20"/>
        </w:rPr>
      </w:pPr>
    </w:p>
    <w:p w14:paraId="06F3B473" w14:textId="77777777" w:rsidR="00EB192E" w:rsidRPr="00DD607D" w:rsidRDefault="00EB192E" w:rsidP="00EB192E">
      <w:pPr>
        <w:pStyle w:val="ListParagraph"/>
        <w:ind w:left="1080"/>
        <w:contextualSpacing w:val="0"/>
        <w:rPr>
          <w:rFonts w:ascii="Verdana" w:hAnsi="Verdana" w:cs="Times New Roman"/>
          <w:sz w:val="20"/>
          <w:szCs w:val="20"/>
        </w:rPr>
      </w:pPr>
      <w:r w:rsidRPr="00DD607D">
        <w:rPr>
          <w:rFonts w:ascii="Verdana" w:hAnsi="Verdana" w:cs="Times New Roman"/>
          <w:sz w:val="20"/>
          <w:szCs w:val="20"/>
        </w:rPr>
        <w:t>Maitinimo paslaugų teikimui perduodamos šios patalpos:</w:t>
      </w:r>
    </w:p>
    <w:p w14:paraId="4E5E593F" w14:textId="77777777" w:rsidR="00EB192E" w:rsidRPr="00DD607D" w:rsidRDefault="00EB192E" w:rsidP="00EB192E">
      <w:pPr>
        <w:pStyle w:val="ListParagraph"/>
        <w:numPr>
          <w:ilvl w:val="0"/>
          <w:numId w:val="15"/>
        </w:numPr>
        <w:contextualSpacing w:val="0"/>
        <w:rPr>
          <w:rFonts w:ascii="Verdana" w:hAnsi="Verdana" w:cs="Times New Roman"/>
          <w:sz w:val="20"/>
          <w:szCs w:val="20"/>
        </w:rPr>
      </w:pPr>
      <w:r w:rsidRPr="00DD607D">
        <w:rPr>
          <w:rFonts w:ascii="Verdana" w:hAnsi="Verdana" w:cs="Times New Roman"/>
          <w:sz w:val="20"/>
          <w:szCs w:val="20"/>
        </w:rPr>
        <w:t>Kavinė – virtuvė – Planas Nr. 1;</w:t>
      </w:r>
    </w:p>
    <w:p w14:paraId="1492ABF1" w14:textId="77777777" w:rsidR="00EB192E" w:rsidRPr="00DD607D" w:rsidRDefault="00EB192E" w:rsidP="00EB192E">
      <w:pPr>
        <w:pStyle w:val="ListParagraph"/>
        <w:numPr>
          <w:ilvl w:val="0"/>
          <w:numId w:val="15"/>
        </w:numPr>
        <w:contextualSpacing w:val="0"/>
        <w:rPr>
          <w:rFonts w:ascii="Verdana" w:hAnsi="Verdana" w:cs="Times New Roman"/>
          <w:sz w:val="20"/>
          <w:szCs w:val="20"/>
        </w:rPr>
      </w:pPr>
      <w:r w:rsidRPr="00DD607D">
        <w:rPr>
          <w:rFonts w:ascii="Verdana" w:hAnsi="Verdana" w:cs="Times New Roman"/>
          <w:sz w:val="20"/>
          <w:szCs w:val="20"/>
        </w:rPr>
        <w:t>Daržovių patalpa – Planas Nr. 2;</w:t>
      </w:r>
    </w:p>
    <w:p w14:paraId="59DAFF29" w14:textId="77777777" w:rsidR="00EB192E" w:rsidRPr="00DD607D" w:rsidRDefault="00EB192E" w:rsidP="00EB192E">
      <w:pPr>
        <w:pStyle w:val="ListParagraph"/>
        <w:numPr>
          <w:ilvl w:val="0"/>
          <w:numId w:val="15"/>
        </w:numPr>
        <w:contextualSpacing w:val="0"/>
        <w:rPr>
          <w:rFonts w:ascii="Verdana" w:hAnsi="Verdana" w:cs="Times New Roman"/>
          <w:sz w:val="20"/>
          <w:szCs w:val="20"/>
        </w:rPr>
      </w:pPr>
      <w:r w:rsidRPr="00DD607D">
        <w:rPr>
          <w:rFonts w:ascii="Verdana" w:hAnsi="Verdana" w:cs="Times New Roman"/>
          <w:sz w:val="20"/>
          <w:szCs w:val="20"/>
        </w:rPr>
        <w:t>Persirengimo kambariai – Planas Nr. 3.</w:t>
      </w:r>
    </w:p>
    <w:p w14:paraId="417BB417" w14:textId="77777777" w:rsidR="00EB192E" w:rsidRPr="00DD607D" w:rsidRDefault="00EB192E" w:rsidP="00EB192E">
      <w:pPr>
        <w:pStyle w:val="ListParagraph"/>
        <w:ind w:left="1080"/>
        <w:contextualSpacing w:val="0"/>
        <w:rPr>
          <w:rFonts w:ascii="Verdana" w:hAnsi="Verdana" w:cs="Times New Roman"/>
          <w:b/>
          <w:bCs/>
          <w:sz w:val="20"/>
          <w:szCs w:val="20"/>
        </w:rPr>
      </w:pPr>
    </w:p>
    <w:p w14:paraId="41B8BB49" w14:textId="77777777" w:rsidR="00EB192E" w:rsidRPr="00DD607D" w:rsidRDefault="00EB192E" w:rsidP="00EB192E">
      <w:pPr>
        <w:pStyle w:val="ListParagraph"/>
        <w:ind w:left="1080"/>
        <w:contextualSpacing w:val="0"/>
        <w:rPr>
          <w:rFonts w:ascii="Verdana" w:hAnsi="Verdana" w:cs="Times New Roman"/>
          <w:b/>
          <w:bCs/>
          <w:sz w:val="20"/>
          <w:szCs w:val="20"/>
        </w:rPr>
      </w:pPr>
    </w:p>
    <w:p w14:paraId="66F5ACB2" w14:textId="77777777" w:rsidR="00EB192E" w:rsidRPr="00DD607D" w:rsidRDefault="00EB192E" w:rsidP="00EB192E">
      <w:pPr>
        <w:pStyle w:val="ListParagraph"/>
        <w:ind w:left="1080"/>
        <w:contextualSpacing w:val="0"/>
        <w:rPr>
          <w:rFonts w:ascii="Verdana" w:hAnsi="Verdana" w:cs="Times New Roman"/>
          <w:b/>
          <w:bCs/>
          <w:sz w:val="20"/>
          <w:szCs w:val="20"/>
        </w:rPr>
      </w:pPr>
    </w:p>
    <w:p w14:paraId="79EF05F2" w14:textId="77777777" w:rsidR="00EB192E" w:rsidRPr="00DD607D" w:rsidRDefault="00EB192E" w:rsidP="00EB192E">
      <w:pPr>
        <w:pStyle w:val="ListParagraph"/>
        <w:ind w:left="1080"/>
        <w:contextualSpacing w:val="0"/>
        <w:rPr>
          <w:rFonts w:ascii="Verdana" w:hAnsi="Verdana" w:cs="Times New Roman"/>
          <w:b/>
          <w:bCs/>
          <w:sz w:val="20"/>
          <w:szCs w:val="20"/>
        </w:rPr>
      </w:pPr>
    </w:p>
    <w:p w14:paraId="61C41A96" w14:textId="77777777" w:rsidR="00EB192E" w:rsidRPr="00DD607D" w:rsidRDefault="00EB192E" w:rsidP="00EB192E">
      <w:pPr>
        <w:pStyle w:val="ListParagraph"/>
        <w:ind w:left="1080"/>
        <w:contextualSpacing w:val="0"/>
        <w:rPr>
          <w:rFonts w:ascii="Verdana" w:hAnsi="Verdana" w:cs="Times New Roman"/>
          <w:b/>
          <w:bCs/>
          <w:sz w:val="20"/>
          <w:szCs w:val="20"/>
        </w:rPr>
      </w:pPr>
    </w:p>
    <w:p w14:paraId="3B3CC821" w14:textId="77777777" w:rsidR="00EB192E" w:rsidRPr="00DD607D" w:rsidRDefault="00EB192E" w:rsidP="00EB192E">
      <w:pPr>
        <w:pStyle w:val="ListParagraph"/>
        <w:ind w:left="1080"/>
        <w:contextualSpacing w:val="0"/>
        <w:rPr>
          <w:rFonts w:ascii="Verdana" w:hAnsi="Verdana" w:cs="Times New Roman"/>
          <w:b/>
          <w:bCs/>
          <w:sz w:val="20"/>
          <w:szCs w:val="20"/>
        </w:rPr>
      </w:pPr>
    </w:p>
    <w:p w14:paraId="25D67973" w14:textId="77777777" w:rsidR="00EB192E" w:rsidRPr="00DD607D" w:rsidRDefault="00EB192E" w:rsidP="00EB192E">
      <w:pPr>
        <w:pStyle w:val="ListParagraph"/>
        <w:ind w:left="1080"/>
        <w:contextualSpacing w:val="0"/>
        <w:rPr>
          <w:rFonts w:ascii="Verdana" w:hAnsi="Verdana" w:cs="Times New Roman"/>
          <w:b/>
          <w:bCs/>
          <w:sz w:val="20"/>
          <w:szCs w:val="20"/>
        </w:rPr>
      </w:pPr>
    </w:p>
    <w:p w14:paraId="2FFDF3FD" w14:textId="77777777" w:rsidR="00EB192E" w:rsidRPr="00DD607D" w:rsidRDefault="00EB192E" w:rsidP="00EB192E">
      <w:pPr>
        <w:pStyle w:val="ListParagraph"/>
        <w:ind w:left="1080"/>
        <w:contextualSpacing w:val="0"/>
        <w:rPr>
          <w:rFonts w:ascii="Verdana" w:hAnsi="Verdana" w:cs="Times New Roman"/>
          <w:b/>
          <w:bCs/>
          <w:sz w:val="20"/>
          <w:szCs w:val="20"/>
        </w:rPr>
      </w:pPr>
    </w:p>
    <w:p w14:paraId="3C860821" w14:textId="77777777" w:rsidR="00EB192E" w:rsidRPr="00DD607D" w:rsidRDefault="00EB192E" w:rsidP="00EB192E">
      <w:pPr>
        <w:pStyle w:val="ListParagraph"/>
        <w:ind w:left="1080"/>
        <w:contextualSpacing w:val="0"/>
        <w:rPr>
          <w:rFonts w:ascii="Verdana" w:hAnsi="Verdana" w:cs="Times New Roman"/>
          <w:b/>
          <w:bCs/>
          <w:sz w:val="20"/>
          <w:szCs w:val="20"/>
        </w:rPr>
      </w:pPr>
    </w:p>
    <w:p w14:paraId="7CF29DF2" w14:textId="77777777" w:rsidR="00EB192E" w:rsidRPr="00DD607D" w:rsidRDefault="00EB192E" w:rsidP="00EB192E">
      <w:pPr>
        <w:pStyle w:val="ListParagraph"/>
        <w:ind w:left="1080"/>
        <w:contextualSpacing w:val="0"/>
        <w:rPr>
          <w:rFonts w:ascii="Verdana" w:hAnsi="Verdana" w:cs="Times New Roman"/>
          <w:b/>
          <w:bCs/>
          <w:sz w:val="20"/>
          <w:szCs w:val="20"/>
        </w:rPr>
      </w:pPr>
    </w:p>
    <w:p w14:paraId="02A24374" w14:textId="77777777" w:rsidR="00EB192E" w:rsidRPr="00DD607D" w:rsidRDefault="00EB192E" w:rsidP="00EB192E">
      <w:pPr>
        <w:pStyle w:val="ListParagraph"/>
        <w:ind w:left="1080"/>
        <w:contextualSpacing w:val="0"/>
        <w:rPr>
          <w:rFonts w:ascii="Verdana" w:hAnsi="Verdana" w:cs="Times New Roman"/>
          <w:b/>
          <w:bCs/>
          <w:sz w:val="20"/>
          <w:szCs w:val="20"/>
        </w:rPr>
      </w:pPr>
    </w:p>
    <w:p w14:paraId="26027A68" w14:textId="77777777" w:rsidR="00EB192E" w:rsidRPr="00DD607D" w:rsidRDefault="00EB192E" w:rsidP="00EB192E">
      <w:pPr>
        <w:pStyle w:val="ListParagraph"/>
        <w:ind w:left="1080"/>
        <w:contextualSpacing w:val="0"/>
        <w:rPr>
          <w:rFonts w:ascii="Verdana" w:hAnsi="Verdana" w:cs="Times New Roman"/>
          <w:b/>
          <w:bCs/>
          <w:sz w:val="20"/>
          <w:szCs w:val="20"/>
        </w:rPr>
      </w:pPr>
    </w:p>
    <w:p w14:paraId="481EA347" w14:textId="77777777" w:rsidR="00EB192E" w:rsidRPr="00DD607D" w:rsidRDefault="00EB192E" w:rsidP="00EB192E">
      <w:pPr>
        <w:pStyle w:val="ListParagraph"/>
        <w:ind w:left="1080"/>
        <w:contextualSpacing w:val="0"/>
        <w:rPr>
          <w:rFonts w:ascii="Verdana" w:hAnsi="Verdana" w:cs="Times New Roman"/>
          <w:b/>
          <w:bCs/>
          <w:sz w:val="20"/>
          <w:szCs w:val="20"/>
        </w:rPr>
      </w:pPr>
    </w:p>
    <w:p w14:paraId="5A6AADD0" w14:textId="77777777" w:rsidR="00EB192E" w:rsidRPr="00DD607D" w:rsidRDefault="00EB192E" w:rsidP="00EB192E">
      <w:pPr>
        <w:pStyle w:val="ListParagraph"/>
        <w:ind w:left="1080"/>
        <w:contextualSpacing w:val="0"/>
        <w:rPr>
          <w:rFonts w:ascii="Verdana" w:hAnsi="Verdana" w:cs="Times New Roman"/>
          <w:b/>
          <w:bCs/>
          <w:sz w:val="20"/>
          <w:szCs w:val="20"/>
        </w:rPr>
      </w:pPr>
    </w:p>
    <w:p w14:paraId="499AE84B" w14:textId="77777777" w:rsidR="00EB192E" w:rsidRPr="00DD607D" w:rsidRDefault="00EB192E" w:rsidP="00EB192E">
      <w:pPr>
        <w:pStyle w:val="ListParagraph"/>
        <w:ind w:left="1080"/>
        <w:contextualSpacing w:val="0"/>
        <w:rPr>
          <w:rFonts w:ascii="Verdana" w:hAnsi="Verdana" w:cs="Times New Roman"/>
          <w:b/>
          <w:bCs/>
          <w:sz w:val="20"/>
          <w:szCs w:val="20"/>
        </w:rPr>
      </w:pPr>
    </w:p>
    <w:p w14:paraId="56CE5605" w14:textId="77777777" w:rsidR="00EB192E" w:rsidRPr="00DD607D" w:rsidRDefault="00EB192E" w:rsidP="00EB192E">
      <w:pPr>
        <w:pStyle w:val="ListParagraph"/>
        <w:ind w:left="1080"/>
        <w:contextualSpacing w:val="0"/>
        <w:rPr>
          <w:rFonts w:ascii="Verdana" w:hAnsi="Verdana" w:cs="Times New Roman"/>
          <w:b/>
          <w:bCs/>
          <w:sz w:val="20"/>
          <w:szCs w:val="20"/>
        </w:rPr>
      </w:pPr>
    </w:p>
    <w:p w14:paraId="44C6D050" w14:textId="77777777" w:rsidR="00EB192E" w:rsidRPr="00DD607D" w:rsidRDefault="00EB192E" w:rsidP="00EB192E">
      <w:pPr>
        <w:pStyle w:val="ListParagraph"/>
        <w:ind w:left="1080"/>
        <w:contextualSpacing w:val="0"/>
        <w:rPr>
          <w:rFonts w:ascii="Verdana" w:hAnsi="Verdana" w:cs="Times New Roman"/>
          <w:b/>
          <w:bCs/>
          <w:sz w:val="20"/>
          <w:szCs w:val="20"/>
        </w:rPr>
      </w:pPr>
    </w:p>
    <w:p w14:paraId="1A326661" w14:textId="77777777" w:rsidR="00EB192E" w:rsidRPr="00DD607D" w:rsidRDefault="00EB192E" w:rsidP="00EB192E">
      <w:pPr>
        <w:pStyle w:val="ListParagraph"/>
        <w:ind w:left="1080"/>
        <w:contextualSpacing w:val="0"/>
        <w:rPr>
          <w:rFonts w:ascii="Verdana" w:hAnsi="Verdana" w:cs="Times New Roman"/>
          <w:b/>
          <w:bCs/>
          <w:sz w:val="20"/>
          <w:szCs w:val="20"/>
        </w:rPr>
      </w:pPr>
    </w:p>
    <w:p w14:paraId="1A8E5E7F" w14:textId="77777777" w:rsidR="00EB192E" w:rsidRPr="00DD607D" w:rsidRDefault="00EB192E" w:rsidP="00EB192E">
      <w:pPr>
        <w:rPr>
          <w:rFonts w:ascii="Verdana" w:hAnsi="Verdana"/>
          <w:b/>
          <w:bCs/>
          <w:sz w:val="20"/>
          <w:szCs w:val="20"/>
          <w:lang w:val="lt-LT"/>
        </w:rPr>
      </w:pPr>
      <w:r w:rsidRPr="00DD607D">
        <w:rPr>
          <w:rFonts w:ascii="Verdana" w:hAnsi="Verdana"/>
          <w:b/>
          <w:bCs/>
          <w:sz w:val="20"/>
          <w:szCs w:val="20"/>
          <w:lang w:val="lt-LT"/>
        </w:rPr>
        <w:br w:type="page"/>
      </w:r>
    </w:p>
    <w:p w14:paraId="62CBFE02" w14:textId="77777777" w:rsidR="00EB192E" w:rsidRPr="00DD607D" w:rsidRDefault="00EB192E" w:rsidP="00EB192E">
      <w:pPr>
        <w:pStyle w:val="ListParagraph"/>
        <w:ind w:left="1080"/>
        <w:contextualSpacing w:val="0"/>
        <w:rPr>
          <w:rFonts w:ascii="Verdana" w:hAnsi="Verdana" w:cs="Times New Roman"/>
          <w:b/>
          <w:bCs/>
          <w:sz w:val="20"/>
          <w:szCs w:val="20"/>
        </w:rPr>
      </w:pPr>
      <w:r w:rsidRPr="00DD607D">
        <w:rPr>
          <w:rFonts w:ascii="Verdana" w:hAnsi="Verdana" w:cs="Times New Roman"/>
          <w:b/>
          <w:bCs/>
          <w:sz w:val="20"/>
          <w:szCs w:val="20"/>
        </w:rPr>
        <w:lastRenderedPageBreak/>
        <w:t>PLANAS NR. 1. KAVINĖ-VIRTUVĖ</w:t>
      </w:r>
    </w:p>
    <w:p w14:paraId="46DC84B1" w14:textId="77777777" w:rsidR="00EB192E" w:rsidRPr="00DD607D" w:rsidRDefault="00EB192E" w:rsidP="00EB192E">
      <w:pPr>
        <w:pStyle w:val="ListParagraph"/>
        <w:ind w:left="1080"/>
        <w:contextualSpacing w:val="0"/>
        <w:rPr>
          <w:rFonts w:ascii="Verdana" w:hAnsi="Verdana" w:cs="Times New Roman"/>
          <w:b/>
          <w:bCs/>
          <w:sz w:val="20"/>
          <w:szCs w:val="20"/>
        </w:rPr>
      </w:pPr>
      <w:r w:rsidRPr="00DD607D">
        <w:rPr>
          <w:rFonts w:ascii="Verdana" w:hAnsi="Verdana" w:cs="Times New Roman"/>
          <w:b/>
          <w:bCs/>
          <w:noProof/>
          <w:sz w:val="20"/>
          <w:szCs w:val="20"/>
        </w:rPr>
        <w:drawing>
          <wp:inline distT="0" distB="0" distL="0" distR="0" wp14:anchorId="66F81B67" wp14:editId="5D9DA408">
            <wp:extent cx="5706253" cy="6070210"/>
            <wp:effectExtent l="0" t="0" r="8890" b="6985"/>
            <wp:docPr id="1" name="Paveikslėlis 1" descr="Diagram, schematic&#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Diagram, schematic&#10;&#10;Description automatically generated"/>
                    <pic:cNvPicPr/>
                  </pic:nvPicPr>
                  <pic:blipFill>
                    <a:blip r:embed="rId11"/>
                    <a:stretch>
                      <a:fillRect/>
                    </a:stretch>
                  </pic:blipFill>
                  <pic:spPr>
                    <a:xfrm>
                      <a:off x="0" y="0"/>
                      <a:ext cx="5710025" cy="6074222"/>
                    </a:xfrm>
                    <a:prstGeom prst="rect">
                      <a:avLst/>
                    </a:prstGeom>
                  </pic:spPr>
                </pic:pic>
              </a:graphicData>
            </a:graphic>
          </wp:inline>
        </w:drawing>
      </w:r>
    </w:p>
    <w:p w14:paraId="14DB5EB5" w14:textId="77777777" w:rsidR="00EB192E" w:rsidRPr="00DD607D" w:rsidRDefault="00EB192E" w:rsidP="00EB192E">
      <w:pPr>
        <w:pStyle w:val="ListParagraph"/>
        <w:ind w:left="1080"/>
        <w:contextualSpacing w:val="0"/>
        <w:rPr>
          <w:rFonts w:ascii="Verdana" w:hAnsi="Verdana" w:cs="Times New Roman"/>
          <w:b/>
          <w:bCs/>
          <w:sz w:val="20"/>
          <w:szCs w:val="20"/>
        </w:rPr>
      </w:pPr>
    </w:p>
    <w:p w14:paraId="3ECD0884" w14:textId="77777777" w:rsidR="00EB192E" w:rsidRPr="00DD607D" w:rsidRDefault="00EB192E" w:rsidP="00EB192E">
      <w:pPr>
        <w:pStyle w:val="ListParagraph"/>
        <w:ind w:left="1080"/>
        <w:contextualSpacing w:val="0"/>
        <w:rPr>
          <w:rFonts w:ascii="Verdana" w:hAnsi="Verdana" w:cs="Times New Roman"/>
          <w:b/>
          <w:bCs/>
          <w:sz w:val="20"/>
          <w:szCs w:val="20"/>
        </w:rPr>
      </w:pPr>
    </w:p>
    <w:p w14:paraId="5ACC83B9" w14:textId="77777777" w:rsidR="00EB192E" w:rsidRPr="00DD607D" w:rsidRDefault="00EB192E" w:rsidP="00EB192E">
      <w:pPr>
        <w:pStyle w:val="ListParagraph"/>
        <w:ind w:left="1080"/>
        <w:contextualSpacing w:val="0"/>
        <w:rPr>
          <w:rFonts w:ascii="Verdana" w:hAnsi="Verdana" w:cs="Times New Roman"/>
          <w:b/>
          <w:bCs/>
          <w:sz w:val="20"/>
          <w:szCs w:val="20"/>
        </w:rPr>
      </w:pPr>
    </w:p>
    <w:p w14:paraId="72E62CE4" w14:textId="77777777" w:rsidR="00EB192E" w:rsidRPr="00DD607D" w:rsidRDefault="00EB192E" w:rsidP="00EB192E">
      <w:pPr>
        <w:pStyle w:val="ListParagraph"/>
        <w:ind w:left="1080"/>
        <w:contextualSpacing w:val="0"/>
        <w:rPr>
          <w:rFonts w:ascii="Verdana" w:hAnsi="Verdana" w:cs="Times New Roman"/>
          <w:b/>
          <w:bCs/>
          <w:sz w:val="20"/>
          <w:szCs w:val="20"/>
        </w:rPr>
      </w:pPr>
    </w:p>
    <w:p w14:paraId="03551B1F" w14:textId="77777777" w:rsidR="00EB192E" w:rsidRPr="00DD607D" w:rsidRDefault="00EB192E" w:rsidP="00EB192E">
      <w:pPr>
        <w:pStyle w:val="ListParagraph"/>
        <w:ind w:left="1080"/>
        <w:contextualSpacing w:val="0"/>
        <w:rPr>
          <w:rFonts w:ascii="Verdana" w:hAnsi="Verdana" w:cs="Times New Roman"/>
          <w:b/>
          <w:bCs/>
          <w:sz w:val="20"/>
          <w:szCs w:val="20"/>
        </w:rPr>
      </w:pPr>
    </w:p>
    <w:p w14:paraId="72FE2423" w14:textId="77777777" w:rsidR="00EB192E" w:rsidRPr="00DD607D" w:rsidRDefault="00EB192E" w:rsidP="00EB192E">
      <w:pPr>
        <w:pStyle w:val="ListParagraph"/>
        <w:ind w:left="1080"/>
        <w:contextualSpacing w:val="0"/>
        <w:rPr>
          <w:rFonts w:ascii="Verdana" w:hAnsi="Verdana" w:cs="Times New Roman"/>
          <w:b/>
          <w:bCs/>
          <w:sz w:val="20"/>
          <w:szCs w:val="20"/>
        </w:rPr>
      </w:pPr>
    </w:p>
    <w:p w14:paraId="1ABD558B" w14:textId="77777777" w:rsidR="00EB192E" w:rsidRPr="00DD607D" w:rsidRDefault="00EB192E" w:rsidP="00EB192E">
      <w:pPr>
        <w:rPr>
          <w:rFonts w:ascii="Verdana" w:hAnsi="Verdana"/>
          <w:b/>
          <w:bCs/>
          <w:sz w:val="20"/>
          <w:szCs w:val="20"/>
          <w:lang w:val="lt-LT"/>
        </w:rPr>
      </w:pPr>
      <w:r w:rsidRPr="00DD607D">
        <w:rPr>
          <w:rFonts w:ascii="Verdana" w:hAnsi="Verdana"/>
          <w:b/>
          <w:bCs/>
          <w:sz w:val="20"/>
          <w:szCs w:val="20"/>
          <w:lang w:val="lt-LT"/>
        </w:rPr>
        <w:br w:type="page"/>
      </w:r>
    </w:p>
    <w:p w14:paraId="6C878598" w14:textId="77777777" w:rsidR="00EB192E" w:rsidRPr="00DD607D" w:rsidRDefault="00EB192E" w:rsidP="00EB192E">
      <w:pPr>
        <w:pStyle w:val="ListParagraph"/>
        <w:ind w:left="1080"/>
        <w:contextualSpacing w:val="0"/>
        <w:rPr>
          <w:rFonts w:ascii="Verdana" w:hAnsi="Verdana" w:cs="Times New Roman"/>
          <w:b/>
          <w:bCs/>
          <w:sz w:val="20"/>
          <w:szCs w:val="20"/>
        </w:rPr>
      </w:pPr>
      <w:r w:rsidRPr="00DD607D">
        <w:rPr>
          <w:rFonts w:ascii="Verdana" w:hAnsi="Verdana" w:cs="Times New Roman"/>
          <w:b/>
          <w:bCs/>
          <w:sz w:val="20"/>
          <w:szCs w:val="20"/>
        </w:rPr>
        <w:lastRenderedPageBreak/>
        <w:t>PLANAS NR. 2. DARŽOVIŲ PATALPA</w:t>
      </w:r>
    </w:p>
    <w:p w14:paraId="261CF8BA" w14:textId="77777777" w:rsidR="00EB192E" w:rsidRPr="00DD607D" w:rsidRDefault="00EB192E" w:rsidP="00EB192E">
      <w:pPr>
        <w:pStyle w:val="ListParagraph"/>
        <w:ind w:left="1080"/>
        <w:contextualSpacing w:val="0"/>
        <w:rPr>
          <w:rFonts w:ascii="Verdana" w:hAnsi="Verdana" w:cs="Times New Roman"/>
          <w:b/>
          <w:bCs/>
          <w:sz w:val="20"/>
          <w:szCs w:val="20"/>
        </w:rPr>
      </w:pPr>
      <w:r w:rsidRPr="00DD607D">
        <w:rPr>
          <w:rFonts w:ascii="Verdana" w:hAnsi="Verdana" w:cs="Times New Roman"/>
          <w:b/>
          <w:bCs/>
          <w:noProof/>
          <w:sz w:val="20"/>
          <w:szCs w:val="20"/>
        </w:rPr>
        <w:drawing>
          <wp:inline distT="0" distB="0" distL="0" distR="0" wp14:anchorId="56059310" wp14:editId="256760A4">
            <wp:extent cx="5625166" cy="4775982"/>
            <wp:effectExtent l="0" t="0" r="0" b="5715"/>
            <wp:docPr id="2" name="Paveikslėlis 2"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Diagram&#10;&#10;Description automatically generated"/>
                    <pic:cNvPicPr/>
                  </pic:nvPicPr>
                  <pic:blipFill>
                    <a:blip r:embed="rId12"/>
                    <a:stretch>
                      <a:fillRect/>
                    </a:stretch>
                  </pic:blipFill>
                  <pic:spPr>
                    <a:xfrm>
                      <a:off x="0" y="0"/>
                      <a:ext cx="5631120" cy="4781037"/>
                    </a:xfrm>
                    <a:prstGeom prst="rect">
                      <a:avLst/>
                    </a:prstGeom>
                  </pic:spPr>
                </pic:pic>
              </a:graphicData>
            </a:graphic>
          </wp:inline>
        </w:drawing>
      </w:r>
    </w:p>
    <w:p w14:paraId="407ECF9D" w14:textId="77777777" w:rsidR="00EB192E" w:rsidRPr="00DD607D" w:rsidRDefault="00EB192E" w:rsidP="00EB192E">
      <w:pPr>
        <w:pStyle w:val="ListParagraph"/>
        <w:ind w:left="1080"/>
        <w:contextualSpacing w:val="0"/>
        <w:rPr>
          <w:rFonts w:ascii="Verdana" w:hAnsi="Verdana" w:cs="Times New Roman"/>
          <w:b/>
          <w:bCs/>
          <w:sz w:val="20"/>
          <w:szCs w:val="20"/>
        </w:rPr>
      </w:pPr>
    </w:p>
    <w:p w14:paraId="5BEF7DEB" w14:textId="77777777" w:rsidR="00EB192E" w:rsidRPr="00DD607D" w:rsidRDefault="00EB192E" w:rsidP="00EB192E">
      <w:pPr>
        <w:pStyle w:val="ListParagraph"/>
        <w:ind w:left="1080"/>
        <w:contextualSpacing w:val="0"/>
        <w:rPr>
          <w:rFonts w:ascii="Verdana" w:hAnsi="Verdana" w:cs="Times New Roman"/>
          <w:b/>
          <w:bCs/>
          <w:sz w:val="20"/>
          <w:szCs w:val="20"/>
        </w:rPr>
      </w:pPr>
    </w:p>
    <w:p w14:paraId="0DBE8FF1" w14:textId="77777777" w:rsidR="00EB192E" w:rsidRPr="00DD607D" w:rsidRDefault="00EB192E" w:rsidP="00EB192E">
      <w:pPr>
        <w:pStyle w:val="ListParagraph"/>
        <w:ind w:left="1080"/>
        <w:contextualSpacing w:val="0"/>
        <w:rPr>
          <w:rFonts w:ascii="Verdana" w:hAnsi="Verdana" w:cs="Times New Roman"/>
          <w:b/>
          <w:bCs/>
          <w:sz w:val="20"/>
          <w:szCs w:val="20"/>
        </w:rPr>
      </w:pPr>
    </w:p>
    <w:p w14:paraId="62A4D5C8" w14:textId="77777777" w:rsidR="00EB192E" w:rsidRPr="00DD607D" w:rsidRDefault="00EB192E" w:rsidP="00EB192E">
      <w:pPr>
        <w:pStyle w:val="ListParagraph"/>
        <w:ind w:left="1080"/>
        <w:contextualSpacing w:val="0"/>
        <w:rPr>
          <w:rFonts w:ascii="Verdana" w:hAnsi="Verdana" w:cs="Times New Roman"/>
          <w:b/>
          <w:bCs/>
          <w:sz w:val="20"/>
          <w:szCs w:val="20"/>
        </w:rPr>
      </w:pPr>
    </w:p>
    <w:p w14:paraId="68AA5390" w14:textId="77777777" w:rsidR="00EB192E" w:rsidRPr="00DD607D" w:rsidRDefault="00EB192E" w:rsidP="00EB192E">
      <w:pPr>
        <w:pStyle w:val="ListParagraph"/>
        <w:ind w:left="1080"/>
        <w:contextualSpacing w:val="0"/>
        <w:rPr>
          <w:rFonts w:ascii="Verdana" w:hAnsi="Verdana" w:cs="Times New Roman"/>
          <w:b/>
          <w:bCs/>
          <w:sz w:val="20"/>
          <w:szCs w:val="20"/>
        </w:rPr>
      </w:pPr>
    </w:p>
    <w:p w14:paraId="6954A974" w14:textId="77777777" w:rsidR="00EB192E" w:rsidRPr="00DD607D" w:rsidRDefault="00EB192E" w:rsidP="00EB192E">
      <w:pPr>
        <w:pStyle w:val="ListParagraph"/>
        <w:ind w:left="1080"/>
        <w:contextualSpacing w:val="0"/>
        <w:rPr>
          <w:rFonts w:ascii="Verdana" w:hAnsi="Verdana" w:cs="Times New Roman"/>
          <w:b/>
          <w:bCs/>
          <w:sz w:val="20"/>
          <w:szCs w:val="20"/>
        </w:rPr>
      </w:pPr>
    </w:p>
    <w:p w14:paraId="6FF5C7CA" w14:textId="77777777" w:rsidR="00EB192E" w:rsidRPr="00DD607D" w:rsidRDefault="00EB192E" w:rsidP="00EB192E">
      <w:pPr>
        <w:pStyle w:val="ListParagraph"/>
        <w:ind w:left="1080"/>
        <w:contextualSpacing w:val="0"/>
        <w:rPr>
          <w:rFonts w:ascii="Verdana" w:hAnsi="Verdana" w:cs="Times New Roman"/>
          <w:b/>
          <w:bCs/>
          <w:sz w:val="20"/>
          <w:szCs w:val="20"/>
        </w:rPr>
      </w:pPr>
    </w:p>
    <w:p w14:paraId="42FE8BDD" w14:textId="77777777" w:rsidR="00EB192E" w:rsidRPr="00DD607D" w:rsidRDefault="00EB192E" w:rsidP="00EB192E">
      <w:pPr>
        <w:pStyle w:val="ListParagraph"/>
        <w:ind w:left="1080"/>
        <w:contextualSpacing w:val="0"/>
        <w:rPr>
          <w:rFonts w:ascii="Verdana" w:hAnsi="Verdana" w:cs="Times New Roman"/>
          <w:b/>
          <w:bCs/>
          <w:sz w:val="20"/>
          <w:szCs w:val="20"/>
        </w:rPr>
      </w:pPr>
    </w:p>
    <w:p w14:paraId="3A488450" w14:textId="77777777" w:rsidR="00EB192E" w:rsidRPr="00DD607D" w:rsidRDefault="00EB192E" w:rsidP="00EB192E">
      <w:pPr>
        <w:pStyle w:val="ListParagraph"/>
        <w:ind w:left="1080"/>
        <w:contextualSpacing w:val="0"/>
        <w:rPr>
          <w:rFonts w:ascii="Verdana" w:hAnsi="Verdana" w:cs="Times New Roman"/>
          <w:b/>
          <w:bCs/>
          <w:sz w:val="20"/>
          <w:szCs w:val="20"/>
        </w:rPr>
      </w:pPr>
    </w:p>
    <w:p w14:paraId="0B08C18A" w14:textId="77777777" w:rsidR="00EB192E" w:rsidRPr="00DD607D" w:rsidRDefault="00EB192E" w:rsidP="00EB192E">
      <w:pPr>
        <w:pStyle w:val="ListParagraph"/>
        <w:ind w:left="1080"/>
        <w:contextualSpacing w:val="0"/>
        <w:rPr>
          <w:rFonts w:ascii="Verdana" w:hAnsi="Verdana" w:cs="Times New Roman"/>
          <w:b/>
          <w:bCs/>
          <w:sz w:val="20"/>
          <w:szCs w:val="20"/>
        </w:rPr>
      </w:pPr>
    </w:p>
    <w:p w14:paraId="69F581C1" w14:textId="77777777" w:rsidR="00EB192E" w:rsidRPr="00DD607D" w:rsidRDefault="00EB192E" w:rsidP="00EB192E">
      <w:pPr>
        <w:rPr>
          <w:rFonts w:ascii="Verdana" w:hAnsi="Verdana"/>
          <w:b/>
          <w:bCs/>
          <w:sz w:val="20"/>
          <w:szCs w:val="20"/>
          <w:lang w:val="lt-LT"/>
        </w:rPr>
      </w:pPr>
      <w:r w:rsidRPr="00DD607D">
        <w:rPr>
          <w:rFonts w:ascii="Verdana" w:hAnsi="Verdana"/>
          <w:b/>
          <w:bCs/>
          <w:sz w:val="20"/>
          <w:szCs w:val="20"/>
          <w:lang w:val="lt-LT"/>
        </w:rPr>
        <w:br w:type="page"/>
      </w:r>
    </w:p>
    <w:p w14:paraId="0A7FB2EA" w14:textId="77777777" w:rsidR="00EB192E" w:rsidRPr="00DD607D" w:rsidRDefault="00EB192E" w:rsidP="00EB192E">
      <w:pPr>
        <w:pStyle w:val="ListParagraph"/>
        <w:ind w:left="1080"/>
        <w:contextualSpacing w:val="0"/>
        <w:rPr>
          <w:rFonts w:ascii="Verdana" w:hAnsi="Verdana" w:cs="Times New Roman"/>
          <w:b/>
          <w:bCs/>
          <w:sz w:val="20"/>
          <w:szCs w:val="20"/>
        </w:rPr>
      </w:pPr>
      <w:r w:rsidRPr="00DD607D">
        <w:rPr>
          <w:rFonts w:ascii="Verdana" w:hAnsi="Verdana" w:cs="Times New Roman"/>
          <w:b/>
          <w:bCs/>
          <w:sz w:val="20"/>
          <w:szCs w:val="20"/>
        </w:rPr>
        <w:lastRenderedPageBreak/>
        <w:t>PLANAS NR. 3. PERSIRENGIMO KAMBARIAI</w:t>
      </w:r>
    </w:p>
    <w:p w14:paraId="5FFF80C4" w14:textId="77777777" w:rsidR="00EB192E" w:rsidRPr="00DD607D" w:rsidRDefault="00EB192E" w:rsidP="00EB192E">
      <w:pPr>
        <w:pStyle w:val="ListParagraph"/>
        <w:ind w:left="1080"/>
        <w:contextualSpacing w:val="0"/>
        <w:rPr>
          <w:rFonts w:ascii="Verdana" w:hAnsi="Verdana" w:cs="Times New Roman"/>
          <w:b/>
          <w:bCs/>
          <w:sz w:val="20"/>
          <w:szCs w:val="20"/>
        </w:rPr>
      </w:pPr>
    </w:p>
    <w:p w14:paraId="67FBBD29" w14:textId="77777777" w:rsidR="00EB192E" w:rsidRPr="00DD607D" w:rsidRDefault="00EB192E" w:rsidP="00EB192E">
      <w:pPr>
        <w:pStyle w:val="ListParagraph"/>
        <w:ind w:left="1080"/>
        <w:contextualSpacing w:val="0"/>
        <w:rPr>
          <w:rFonts w:ascii="Verdana" w:hAnsi="Verdana" w:cs="Times New Roman"/>
          <w:b/>
          <w:bCs/>
          <w:sz w:val="20"/>
          <w:szCs w:val="20"/>
        </w:rPr>
      </w:pPr>
      <w:r w:rsidRPr="00DD607D">
        <w:rPr>
          <w:rFonts w:ascii="Verdana" w:hAnsi="Verdana" w:cs="Times New Roman"/>
          <w:b/>
          <w:bCs/>
          <w:noProof/>
          <w:sz w:val="20"/>
          <w:szCs w:val="20"/>
        </w:rPr>
        <w:drawing>
          <wp:inline distT="0" distB="0" distL="0" distR="0" wp14:anchorId="09D130BF" wp14:editId="5C188A94">
            <wp:extent cx="5602627" cy="2993455"/>
            <wp:effectExtent l="0" t="0" r="0" b="0"/>
            <wp:docPr id="3" name="Paveikslėlis 3" descr="Diagram, engineering draw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Diagram, engineering drawing&#10;&#10;Description automatically generated"/>
                    <pic:cNvPicPr/>
                  </pic:nvPicPr>
                  <pic:blipFill>
                    <a:blip r:embed="rId13"/>
                    <a:stretch>
                      <a:fillRect/>
                    </a:stretch>
                  </pic:blipFill>
                  <pic:spPr>
                    <a:xfrm>
                      <a:off x="0" y="0"/>
                      <a:ext cx="5608774" cy="2996739"/>
                    </a:xfrm>
                    <a:prstGeom prst="rect">
                      <a:avLst/>
                    </a:prstGeom>
                  </pic:spPr>
                </pic:pic>
              </a:graphicData>
            </a:graphic>
          </wp:inline>
        </w:drawing>
      </w:r>
    </w:p>
    <w:p w14:paraId="7475C178" w14:textId="28EFC24C" w:rsidR="00D116D7" w:rsidRPr="00DD607D" w:rsidRDefault="00D116D7" w:rsidP="00EB192E">
      <w:pPr>
        <w:rPr>
          <w:rFonts w:ascii="Verdana" w:hAnsi="Verdana"/>
          <w:sz w:val="20"/>
          <w:szCs w:val="20"/>
          <w:lang w:val="lt-LT"/>
        </w:rPr>
      </w:pPr>
    </w:p>
    <w:sectPr w:rsidR="00D116D7" w:rsidRPr="00DD607D" w:rsidSect="00210F3C">
      <w:headerReference w:type="default" r:id="rId14"/>
      <w:pgSz w:w="11900" w:h="16840"/>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EC4A32" w14:textId="77777777" w:rsidR="00142F78" w:rsidRDefault="00142F78" w:rsidP="00210F3C">
      <w:r>
        <w:separator/>
      </w:r>
    </w:p>
  </w:endnote>
  <w:endnote w:type="continuationSeparator" w:id="0">
    <w:p w14:paraId="2EFD3FD6" w14:textId="77777777" w:rsidR="00142F78" w:rsidRDefault="00142F78" w:rsidP="00210F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font238">
    <w:altName w:val="Times New Roman"/>
    <w:panose1 w:val="00000000000000000000"/>
    <w:charset w:val="00"/>
    <w:family w:val="auto"/>
    <w:notTrueType/>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A4D4C7" w14:textId="77777777" w:rsidR="00142F78" w:rsidRDefault="00142F78" w:rsidP="00210F3C">
      <w:r>
        <w:separator/>
      </w:r>
    </w:p>
  </w:footnote>
  <w:footnote w:type="continuationSeparator" w:id="0">
    <w:p w14:paraId="4694DA36" w14:textId="77777777" w:rsidR="00142F78" w:rsidRDefault="00142F78" w:rsidP="00210F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72100242"/>
      <w:docPartObj>
        <w:docPartGallery w:val="Page Numbers (Top of Page)"/>
        <w:docPartUnique/>
      </w:docPartObj>
    </w:sdtPr>
    <w:sdtEndPr>
      <w:rPr>
        <w:noProof/>
      </w:rPr>
    </w:sdtEndPr>
    <w:sdtContent>
      <w:p w14:paraId="170B5B7B" w14:textId="72CA0C19" w:rsidR="00210F3C" w:rsidRDefault="00210F3C">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1FB6B24B" w14:textId="77777777" w:rsidR="00210F3C" w:rsidRDefault="00210F3C" w:rsidP="00210F3C">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767AF1"/>
    <w:multiLevelType w:val="multilevel"/>
    <w:tmpl w:val="EB78175A"/>
    <w:lvl w:ilvl="0">
      <w:start w:val="1"/>
      <w:numFmt w:val="decimal"/>
      <w:lvlText w:val="%1."/>
      <w:lvlJc w:val="left"/>
      <w:pPr>
        <w:ind w:left="360" w:hanging="360"/>
      </w:pPr>
      <w:rPr>
        <w:rFonts w:hint="default"/>
      </w:rPr>
    </w:lvl>
    <w:lvl w:ilvl="1">
      <w:start w:val="1"/>
      <w:numFmt w:val="decimal"/>
      <w:lvlText w:val="%1.%2."/>
      <w:lvlJc w:val="left"/>
      <w:pPr>
        <w:ind w:left="532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BD067D7"/>
    <w:multiLevelType w:val="hybridMultilevel"/>
    <w:tmpl w:val="77CC2C82"/>
    <w:lvl w:ilvl="0" w:tplc="7504BF24">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1B3F03BF"/>
    <w:multiLevelType w:val="hybridMultilevel"/>
    <w:tmpl w:val="C8ECC4A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CF47F64"/>
    <w:multiLevelType w:val="hybridMultilevel"/>
    <w:tmpl w:val="DAD8320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E9D2052"/>
    <w:multiLevelType w:val="multilevel"/>
    <w:tmpl w:val="DC4C0C60"/>
    <w:lvl w:ilvl="0">
      <w:start w:val="1"/>
      <w:numFmt w:val="upperRoman"/>
      <w:suff w:val="space"/>
      <w:lvlText w:val="%1."/>
      <w:lvlJc w:val="left"/>
      <w:pPr>
        <w:ind w:left="0" w:firstLine="720"/>
      </w:pPr>
      <w:rPr>
        <w:rFonts w:hint="default"/>
      </w:rPr>
    </w:lvl>
    <w:lvl w:ilvl="1">
      <w:start w:val="8"/>
      <w:numFmt w:val="lowerLetter"/>
      <w:lvlRestart w:val="0"/>
      <w:isLgl/>
      <w:suff w:val="space"/>
      <w:lvlText w:val="%2."/>
      <w:lvlJc w:val="left"/>
      <w:pPr>
        <w:ind w:left="0" w:firstLine="720"/>
      </w:pPr>
      <w:rPr>
        <w:rFonts w:ascii="Times New Roman" w:hAnsi="Times New Roman" w:cs="Times New Roman" w:hint="default"/>
        <w:b w:val="0"/>
        <w:bCs w:val="0"/>
      </w:rPr>
    </w:lvl>
    <w:lvl w:ilvl="2">
      <w:start w:val="1"/>
      <w:numFmt w:val="lowerRoman"/>
      <w:isLgl/>
      <w:suff w:val="space"/>
      <w:lvlText w:val="%2.%3."/>
      <w:lvlJc w:val="left"/>
      <w:pPr>
        <w:ind w:left="0" w:firstLine="720"/>
      </w:pPr>
      <w:rPr>
        <w:rFonts w:hint="default"/>
      </w:rPr>
    </w:lvl>
    <w:lvl w:ilvl="3">
      <w:start w:val="1"/>
      <w:numFmt w:val="decimal"/>
      <w:isLgl/>
      <w:suff w:val="space"/>
      <w:lvlText w:val="%2.%3.%4."/>
      <w:lvlJc w:val="left"/>
      <w:pPr>
        <w:ind w:left="0" w:firstLine="720"/>
      </w:pPr>
      <w:rPr>
        <w:rFonts w:hint="default"/>
      </w:rPr>
    </w:lvl>
    <w:lvl w:ilvl="4">
      <w:start w:val="1"/>
      <w:numFmt w:val="lowerLetter"/>
      <w:lvlText w:val="%5."/>
      <w:lvlJc w:val="left"/>
      <w:pPr>
        <w:ind w:left="0" w:firstLine="720"/>
      </w:pPr>
      <w:rPr>
        <w:rFonts w:hint="default"/>
      </w:rPr>
    </w:lvl>
    <w:lvl w:ilvl="5">
      <w:start w:val="1"/>
      <w:numFmt w:val="lowerRoman"/>
      <w:lvlText w:val="%6."/>
      <w:lvlJc w:val="right"/>
      <w:pPr>
        <w:ind w:left="0" w:firstLine="720"/>
      </w:pPr>
      <w:rPr>
        <w:rFonts w:hint="default"/>
      </w:rPr>
    </w:lvl>
    <w:lvl w:ilvl="6">
      <w:start w:val="1"/>
      <w:numFmt w:val="decimal"/>
      <w:lvlText w:val="%7."/>
      <w:lvlJc w:val="left"/>
      <w:pPr>
        <w:ind w:left="0"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5" w15:restartNumberingAfterBreak="0">
    <w:nsid w:val="3BA97E90"/>
    <w:multiLevelType w:val="multilevel"/>
    <w:tmpl w:val="10B09506"/>
    <w:lvl w:ilvl="0">
      <w:start w:val="2"/>
      <w:numFmt w:val="decimal"/>
      <w:lvlText w:val="%1."/>
      <w:lvlJc w:val="left"/>
      <w:pPr>
        <w:ind w:left="390" w:hanging="39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b w:val="0"/>
        <w:bCs w:val="0"/>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6" w15:restartNumberingAfterBreak="0">
    <w:nsid w:val="3CEC6144"/>
    <w:multiLevelType w:val="multilevel"/>
    <w:tmpl w:val="5CA21DF6"/>
    <w:lvl w:ilvl="0">
      <w:start w:val="36"/>
      <w:numFmt w:val="decimal"/>
      <w:lvlText w:val="%1"/>
      <w:lvlJc w:val="left"/>
      <w:pPr>
        <w:ind w:left="460" w:hanging="46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7920" w:hanging="2160"/>
      </w:pPr>
      <w:rPr>
        <w:rFonts w:hint="default"/>
      </w:rPr>
    </w:lvl>
  </w:abstractNum>
  <w:abstractNum w:abstractNumId="7" w15:restartNumberingAfterBreak="0">
    <w:nsid w:val="3E3E07AD"/>
    <w:multiLevelType w:val="multilevel"/>
    <w:tmpl w:val="519A0252"/>
    <w:lvl w:ilvl="0">
      <w:start w:val="1"/>
      <w:numFmt w:val="decimal"/>
      <w:lvlText w:val="%1."/>
      <w:lvlJc w:val="left"/>
      <w:pPr>
        <w:ind w:left="360" w:hanging="360"/>
      </w:pPr>
    </w:lvl>
    <w:lvl w:ilvl="1">
      <w:start w:val="1"/>
      <w:numFmt w:val="decimal"/>
      <w:lvlText w:val="%1.%2."/>
      <w:lvlJc w:val="left"/>
      <w:pPr>
        <w:ind w:left="792" w:hanging="432"/>
      </w:pPr>
      <w:rPr>
        <w:color w:val="auto"/>
      </w:rPr>
    </w:lvl>
    <w:lvl w:ilvl="2">
      <w:start w:val="1"/>
      <w:numFmt w:val="decimal"/>
      <w:lvlText w:val="%1.%2.%3."/>
      <w:lvlJc w:val="left"/>
      <w:pPr>
        <w:ind w:left="930"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B775BEE"/>
    <w:multiLevelType w:val="hybridMultilevel"/>
    <w:tmpl w:val="285237AA"/>
    <w:lvl w:ilvl="0" w:tplc="E7E027C4">
      <w:start w:val="1"/>
      <w:numFmt w:val="decimal"/>
      <w:lvlText w:val="%1."/>
      <w:lvlJc w:val="left"/>
      <w:pPr>
        <w:ind w:left="1020" w:hanging="360"/>
      </w:pPr>
    </w:lvl>
    <w:lvl w:ilvl="1" w:tplc="D94E1632">
      <w:start w:val="1"/>
      <w:numFmt w:val="decimal"/>
      <w:lvlText w:val="%2."/>
      <w:lvlJc w:val="left"/>
      <w:pPr>
        <w:ind w:left="1020" w:hanging="360"/>
      </w:pPr>
    </w:lvl>
    <w:lvl w:ilvl="2" w:tplc="CFE2C86E">
      <w:start w:val="1"/>
      <w:numFmt w:val="decimal"/>
      <w:lvlText w:val="%3."/>
      <w:lvlJc w:val="left"/>
      <w:pPr>
        <w:ind w:left="1020" w:hanging="360"/>
      </w:pPr>
    </w:lvl>
    <w:lvl w:ilvl="3" w:tplc="A384A038">
      <w:start w:val="1"/>
      <w:numFmt w:val="decimal"/>
      <w:lvlText w:val="%4."/>
      <w:lvlJc w:val="left"/>
      <w:pPr>
        <w:ind w:left="1020" w:hanging="360"/>
      </w:pPr>
    </w:lvl>
    <w:lvl w:ilvl="4" w:tplc="EBDAD1F2">
      <w:start w:val="1"/>
      <w:numFmt w:val="decimal"/>
      <w:lvlText w:val="%5."/>
      <w:lvlJc w:val="left"/>
      <w:pPr>
        <w:ind w:left="1020" w:hanging="360"/>
      </w:pPr>
    </w:lvl>
    <w:lvl w:ilvl="5" w:tplc="BE9E5F6A">
      <w:start w:val="1"/>
      <w:numFmt w:val="decimal"/>
      <w:lvlText w:val="%6."/>
      <w:lvlJc w:val="left"/>
      <w:pPr>
        <w:ind w:left="1020" w:hanging="360"/>
      </w:pPr>
    </w:lvl>
    <w:lvl w:ilvl="6" w:tplc="DEB6AAD8">
      <w:start w:val="1"/>
      <w:numFmt w:val="decimal"/>
      <w:lvlText w:val="%7."/>
      <w:lvlJc w:val="left"/>
      <w:pPr>
        <w:ind w:left="1020" w:hanging="360"/>
      </w:pPr>
    </w:lvl>
    <w:lvl w:ilvl="7" w:tplc="B3D2103A">
      <w:start w:val="1"/>
      <w:numFmt w:val="decimal"/>
      <w:lvlText w:val="%8."/>
      <w:lvlJc w:val="left"/>
      <w:pPr>
        <w:ind w:left="1020" w:hanging="360"/>
      </w:pPr>
    </w:lvl>
    <w:lvl w:ilvl="8" w:tplc="BE066A18">
      <w:start w:val="1"/>
      <w:numFmt w:val="decimal"/>
      <w:lvlText w:val="%9."/>
      <w:lvlJc w:val="left"/>
      <w:pPr>
        <w:ind w:left="1020" w:hanging="360"/>
      </w:pPr>
    </w:lvl>
  </w:abstractNum>
  <w:abstractNum w:abstractNumId="9" w15:restartNumberingAfterBreak="0">
    <w:nsid w:val="4E707080"/>
    <w:multiLevelType w:val="hybridMultilevel"/>
    <w:tmpl w:val="3F4EE016"/>
    <w:lvl w:ilvl="0" w:tplc="2E724D10">
      <w:start w:val="1"/>
      <w:numFmt w:val="decimal"/>
      <w:lvlText w:val="%1."/>
      <w:lvlJc w:val="left"/>
      <w:pPr>
        <w:ind w:left="720" w:hanging="360"/>
      </w:pPr>
    </w:lvl>
    <w:lvl w:ilvl="1" w:tplc="EC10E048">
      <w:start w:val="1"/>
      <w:numFmt w:val="decimal"/>
      <w:lvlText w:val="%2."/>
      <w:lvlJc w:val="left"/>
      <w:pPr>
        <w:ind w:left="720" w:hanging="360"/>
      </w:pPr>
    </w:lvl>
    <w:lvl w:ilvl="2" w:tplc="BBBA7C22">
      <w:start w:val="1"/>
      <w:numFmt w:val="decimal"/>
      <w:lvlText w:val="%3."/>
      <w:lvlJc w:val="left"/>
      <w:pPr>
        <w:ind w:left="720" w:hanging="360"/>
      </w:pPr>
    </w:lvl>
    <w:lvl w:ilvl="3" w:tplc="91E22E40">
      <w:start w:val="1"/>
      <w:numFmt w:val="decimal"/>
      <w:lvlText w:val="%4."/>
      <w:lvlJc w:val="left"/>
      <w:pPr>
        <w:ind w:left="720" w:hanging="360"/>
      </w:pPr>
    </w:lvl>
    <w:lvl w:ilvl="4" w:tplc="D794E0B6">
      <w:start w:val="1"/>
      <w:numFmt w:val="decimal"/>
      <w:lvlText w:val="%5."/>
      <w:lvlJc w:val="left"/>
      <w:pPr>
        <w:ind w:left="720" w:hanging="360"/>
      </w:pPr>
    </w:lvl>
    <w:lvl w:ilvl="5" w:tplc="2F2AEB30">
      <w:start w:val="1"/>
      <w:numFmt w:val="decimal"/>
      <w:lvlText w:val="%6."/>
      <w:lvlJc w:val="left"/>
      <w:pPr>
        <w:ind w:left="720" w:hanging="360"/>
      </w:pPr>
    </w:lvl>
    <w:lvl w:ilvl="6" w:tplc="149AD2B0">
      <w:start w:val="1"/>
      <w:numFmt w:val="decimal"/>
      <w:lvlText w:val="%7."/>
      <w:lvlJc w:val="left"/>
      <w:pPr>
        <w:ind w:left="720" w:hanging="360"/>
      </w:pPr>
    </w:lvl>
    <w:lvl w:ilvl="7" w:tplc="43A8CF62">
      <w:start w:val="1"/>
      <w:numFmt w:val="decimal"/>
      <w:lvlText w:val="%8."/>
      <w:lvlJc w:val="left"/>
      <w:pPr>
        <w:ind w:left="720" w:hanging="360"/>
      </w:pPr>
    </w:lvl>
    <w:lvl w:ilvl="8" w:tplc="6C964DE8">
      <w:start w:val="1"/>
      <w:numFmt w:val="decimal"/>
      <w:lvlText w:val="%9."/>
      <w:lvlJc w:val="left"/>
      <w:pPr>
        <w:ind w:left="720" w:hanging="360"/>
      </w:pPr>
    </w:lvl>
  </w:abstractNum>
  <w:abstractNum w:abstractNumId="10" w15:restartNumberingAfterBreak="0">
    <w:nsid w:val="53860445"/>
    <w:multiLevelType w:val="hybridMultilevel"/>
    <w:tmpl w:val="7D56B9D2"/>
    <w:lvl w:ilvl="0" w:tplc="A8F680E6">
      <w:start w:val="1"/>
      <w:numFmt w:val="decimal"/>
      <w:suff w:val="space"/>
      <w:lvlText w:val="%1."/>
      <w:lvlJc w:val="left"/>
      <w:pPr>
        <w:ind w:left="0" w:firstLine="0"/>
      </w:pPr>
      <w:rPr>
        <w:rFonts w:hint="default"/>
      </w:r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11" w15:restartNumberingAfterBreak="0">
    <w:nsid w:val="575F16D3"/>
    <w:multiLevelType w:val="multilevel"/>
    <w:tmpl w:val="AF40BA44"/>
    <w:lvl w:ilvl="0">
      <w:start w:val="1"/>
      <w:numFmt w:val="decimal"/>
      <w:suff w:val="space"/>
      <w:lvlText w:val="%1."/>
      <w:lvlJc w:val="left"/>
      <w:pPr>
        <w:ind w:left="0" w:firstLine="0"/>
      </w:pPr>
      <w:rPr>
        <w:rFonts w:ascii="Times New Roman" w:hAnsi="Times New Roman" w:cs="Times New Roman" w:hint="default"/>
        <w:b/>
        <w:bCs w:val="0"/>
      </w:rPr>
    </w:lvl>
    <w:lvl w:ilvl="1">
      <w:start w:val="1"/>
      <w:numFmt w:val="decimal"/>
      <w:suff w:val="space"/>
      <w:lvlText w:val="%1.%2."/>
      <w:lvlJc w:val="left"/>
      <w:pPr>
        <w:ind w:left="0" w:firstLine="0"/>
      </w:pPr>
      <w:rPr>
        <w:rFonts w:ascii="Times New Roman" w:hAnsi="Times New Roman" w:cs="Times New Roman" w:hint="default"/>
        <w:b w:val="0"/>
        <w:bCs/>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2" w15:restartNumberingAfterBreak="0">
    <w:nsid w:val="57657805"/>
    <w:multiLevelType w:val="hybridMultilevel"/>
    <w:tmpl w:val="362A4668"/>
    <w:lvl w:ilvl="0" w:tplc="85A6AB34">
      <w:start w:val="1"/>
      <w:numFmt w:val="decimal"/>
      <w:lvlText w:val="%1."/>
      <w:lvlJc w:val="left"/>
      <w:pPr>
        <w:ind w:left="720" w:hanging="360"/>
      </w:pPr>
    </w:lvl>
    <w:lvl w:ilvl="1" w:tplc="93D600E4">
      <w:start w:val="1"/>
      <w:numFmt w:val="decimal"/>
      <w:lvlText w:val="%2."/>
      <w:lvlJc w:val="left"/>
      <w:pPr>
        <w:ind w:left="720" w:hanging="360"/>
      </w:pPr>
    </w:lvl>
    <w:lvl w:ilvl="2" w:tplc="8DB2780C">
      <w:start w:val="1"/>
      <w:numFmt w:val="decimal"/>
      <w:lvlText w:val="%3."/>
      <w:lvlJc w:val="left"/>
      <w:pPr>
        <w:ind w:left="720" w:hanging="360"/>
      </w:pPr>
    </w:lvl>
    <w:lvl w:ilvl="3" w:tplc="F72E64E6">
      <w:start w:val="1"/>
      <w:numFmt w:val="decimal"/>
      <w:lvlText w:val="%4."/>
      <w:lvlJc w:val="left"/>
      <w:pPr>
        <w:ind w:left="720" w:hanging="360"/>
      </w:pPr>
    </w:lvl>
    <w:lvl w:ilvl="4" w:tplc="2A708AE8">
      <w:start w:val="1"/>
      <w:numFmt w:val="decimal"/>
      <w:lvlText w:val="%5."/>
      <w:lvlJc w:val="left"/>
      <w:pPr>
        <w:ind w:left="720" w:hanging="360"/>
      </w:pPr>
    </w:lvl>
    <w:lvl w:ilvl="5" w:tplc="7C46EABA">
      <w:start w:val="1"/>
      <w:numFmt w:val="decimal"/>
      <w:lvlText w:val="%6."/>
      <w:lvlJc w:val="left"/>
      <w:pPr>
        <w:ind w:left="720" w:hanging="360"/>
      </w:pPr>
    </w:lvl>
    <w:lvl w:ilvl="6" w:tplc="8CA0722A">
      <w:start w:val="1"/>
      <w:numFmt w:val="decimal"/>
      <w:lvlText w:val="%7."/>
      <w:lvlJc w:val="left"/>
      <w:pPr>
        <w:ind w:left="720" w:hanging="360"/>
      </w:pPr>
    </w:lvl>
    <w:lvl w:ilvl="7" w:tplc="1EC4AEAA">
      <w:start w:val="1"/>
      <w:numFmt w:val="decimal"/>
      <w:lvlText w:val="%8."/>
      <w:lvlJc w:val="left"/>
      <w:pPr>
        <w:ind w:left="720" w:hanging="360"/>
      </w:pPr>
    </w:lvl>
    <w:lvl w:ilvl="8" w:tplc="352086BA">
      <w:start w:val="1"/>
      <w:numFmt w:val="decimal"/>
      <w:lvlText w:val="%9."/>
      <w:lvlJc w:val="left"/>
      <w:pPr>
        <w:ind w:left="720" w:hanging="360"/>
      </w:pPr>
    </w:lvl>
  </w:abstractNum>
  <w:abstractNum w:abstractNumId="13" w15:restartNumberingAfterBreak="0">
    <w:nsid w:val="583951EE"/>
    <w:multiLevelType w:val="hybridMultilevel"/>
    <w:tmpl w:val="73CE1296"/>
    <w:lvl w:ilvl="0" w:tplc="3E2A38BA">
      <w:start w:val="1"/>
      <w:numFmt w:val="decimal"/>
      <w:lvlText w:val="%1."/>
      <w:lvlJc w:val="left"/>
      <w:pPr>
        <w:tabs>
          <w:tab w:val="num" w:pos="720"/>
        </w:tabs>
        <w:ind w:left="720" w:hanging="436"/>
      </w:pPr>
      <w:rPr>
        <w:rFonts w:cs="Times New Roman" w:hint="default"/>
      </w:rPr>
    </w:lvl>
    <w:lvl w:ilvl="1" w:tplc="04270019" w:tentative="1">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5FF0373E"/>
    <w:multiLevelType w:val="multilevel"/>
    <w:tmpl w:val="A5D68814"/>
    <w:lvl w:ilvl="0">
      <w:start w:val="1"/>
      <w:numFmt w:val="upperRoman"/>
      <w:suff w:val="space"/>
      <w:lvlText w:val="%1."/>
      <w:lvlJc w:val="left"/>
      <w:pPr>
        <w:ind w:left="0" w:firstLine="720"/>
      </w:pPr>
    </w:lvl>
    <w:lvl w:ilvl="1">
      <w:start w:val="1"/>
      <w:numFmt w:val="decimal"/>
      <w:lvlRestart w:val="0"/>
      <w:isLgl/>
      <w:suff w:val="space"/>
      <w:lvlText w:val="%2."/>
      <w:lvlJc w:val="left"/>
      <w:pPr>
        <w:ind w:left="0" w:firstLine="720"/>
      </w:pPr>
      <w:rPr>
        <w:rFonts w:ascii="Verdana" w:eastAsiaTheme="minorHAnsi" w:hAnsi="Verdana" w:cs="Times New Roman"/>
        <w:b w:val="0"/>
        <w:bCs w:val="0"/>
      </w:rPr>
    </w:lvl>
    <w:lvl w:ilvl="2">
      <w:start w:val="1"/>
      <w:numFmt w:val="lowerRoman"/>
      <w:isLgl/>
      <w:suff w:val="space"/>
      <w:lvlText w:val="%2.%3."/>
      <w:lvlJc w:val="left"/>
      <w:pPr>
        <w:ind w:left="0" w:firstLine="720"/>
      </w:pPr>
      <w:rPr>
        <w:b w:val="0"/>
        <w:bCs w:val="0"/>
      </w:rPr>
    </w:lvl>
    <w:lvl w:ilvl="3">
      <w:start w:val="1"/>
      <w:numFmt w:val="decimal"/>
      <w:isLgl/>
      <w:suff w:val="space"/>
      <w:lvlText w:val="%2.%3.%4."/>
      <w:lvlJc w:val="left"/>
      <w:pPr>
        <w:ind w:left="0" w:firstLine="720"/>
      </w:pPr>
    </w:lvl>
    <w:lvl w:ilvl="4">
      <w:start w:val="1"/>
      <w:numFmt w:val="lowerLetter"/>
      <w:lvlText w:val="%5."/>
      <w:lvlJc w:val="left"/>
      <w:pPr>
        <w:ind w:left="0" w:firstLine="720"/>
      </w:pPr>
    </w:lvl>
    <w:lvl w:ilvl="5">
      <w:start w:val="1"/>
      <w:numFmt w:val="lowerRoman"/>
      <w:lvlText w:val="%6."/>
      <w:lvlJc w:val="right"/>
      <w:pPr>
        <w:ind w:left="0" w:firstLine="720"/>
      </w:pPr>
    </w:lvl>
    <w:lvl w:ilvl="6">
      <w:start w:val="1"/>
      <w:numFmt w:val="decimal"/>
      <w:lvlText w:val="%7."/>
      <w:lvlJc w:val="left"/>
      <w:pPr>
        <w:ind w:left="0" w:firstLine="720"/>
      </w:pPr>
    </w:lvl>
    <w:lvl w:ilvl="7">
      <w:start w:val="1"/>
      <w:numFmt w:val="lowerLetter"/>
      <w:lvlText w:val="%8."/>
      <w:lvlJc w:val="left"/>
      <w:pPr>
        <w:ind w:left="0" w:firstLine="720"/>
      </w:pPr>
    </w:lvl>
    <w:lvl w:ilvl="8">
      <w:start w:val="1"/>
      <w:numFmt w:val="lowerRoman"/>
      <w:lvlText w:val="%9."/>
      <w:lvlJc w:val="right"/>
      <w:pPr>
        <w:ind w:left="0" w:firstLine="720"/>
      </w:pPr>
    </w:lvl>
  </w:abstractNum>
  <w:abstractNum w:abstractNumId="15" w15:restartNumberingAfterBreak="0">
    <w:nsid w:val="71424B3B"/>
    <w:multiLevelType w:val="hybridMultilevel"/>
    <w:tmpl w:val="CFCED2D4"/>
    <w:lvl w:ilvl="0" w:tplc="B056491A">
      <w:start w:val="1"/>
      <w:numFmt w:val="decimal"/>
      <w:lvlText w:val="%1."/>
      <w:lvlJc w:val="left"/>
      <w:pPr>
        <w:ind w:left="720" w:hanging="360"/>
      </w:pPr>
    </w:lvl>
    <w:lvl w:ilvl="1" w:tplc="F65E4092">
      <w:start w:val="1"/>
      <w:numFmt w:val="decimal"/>
      <w:lvlText w:val="%2."/>
      <w:lvlJc w:val="left"/>
      <w:pPr>
        <w:ind w:left="720" w:hanging="360"/>
      </w:pPr>
    </w:lvl>
    <w:lvl w:ilvl="2" w:tplc="779295D4">
      <w:start w:val="1"/>
      <w:numFmt w:val="decimal"/>
      <w:lvlText w:val="%3."/>
      <w:lvlJc w:val="left"/>
      <w:pPr>
        <w:ind w:left="720" w:hanging="360"/>
      </w:pPr>
    </w:lvl>
    <w:lvl w:ilvl="3" w:tplc="8DEE4BBE">
      <w:start w:val="1"/>
      <w:numFmt w:val="decimal"/>
      <w:lvlText w:val="%4."/>
      <w:lvlJc w:val="left"/>
      <w:pPr>
        <w:ind w:left="720" w:hanging="360"/>
      </w:pPr>
    </w:lvl>
    <w:lvl w:ilvl="4" w:tplc="35CC20D0">
      <w:start w:val="1"/>
      <w:numFmt w:val="decimal"/>
      <w:lvlText w:val="%5."/>
      <w:lvlJc w:val="left"/>
      <w:pPr>
        <w:ind w:left="720" w:hanging="360"/>
      </w:pPr>
    </w:lvl>
    <w:lvl w:ilvl="5" w:tplc="18BEB2D2">
      <w:start w:val="1"/>
      <w:numFmt w:val="decimal"/>
      <w:lvlText w:val="%6."/>
      <w:lvlJc w:val="left"/>
      <w:pPr>
        <w:ind w:left="720" w:hanging="360"/>
      </w:pPr>
    </w:lvl>
    <w:lvl w:ilvl="6" w:tplc="D0D06D30">
      <w:start w:val="1"/>
      <w:numFmt w:val="decimal"/>
      <w:lvlText w:val="%7."/>
      <w:lvlJc w:val="left"/>
      <w:pPr>
        <w:ind w:left="720" w:hanging="360"/>
      </w:pPr>
    </w:lvl>
    <w:lvl w:ilvl="7" w:tplc="6782791E">
      <w:start w:val="1"/>
      <w:numFmt w:val="decimal"/>
      <w:lvlText w:val="%8."/>
      <w:lvlJc w:val="left"/>
      <w:pPr>
        <w:ind w:left="720" w:hanging="360"/>
      </w:pPr>
    </w:lvl>
    <w:lvl w:ilvl="8" w:tplc="DC6A613A">
      <w:start w:val="1"/>
      <w:numFmt w:val="decimal"/>
      <w:lvlText w:val="%9."/>
      <w:lvlJc w:val="left"/>
      <w:pPr>
        <w:ind w:left="720" w:hanging="360"/>
      </w:pPr>
    </w:lvl>
  </w:abstractNum>
  <w:abstractNum w:abstractNumId="16" w15:restartNumberingAfterBreak="0">
    <w:nsid w:val="73D328C7"/>
    <w:multiLevelType w:val="multilevel"/>
    <w:tmpl w:val="2D1CDD78"/>
    <w:lvl w:ilvl="0">
      <w:start w:val="1"/>
      <w:numFmt w:val="upperRoman"/>
      <w:suff w:val="space"/>
      <w:lvlText w:val="%1."/>
      <w:lvlJc w:val="left"/>
      <w:pPr>
        <w:ind w:left="0" w:firstLine="720"/>
      </w:pPr>
      <w:rPr>
        <w:b/>
        <w:bCs/>
      </w:rPr>
    </w:lvl>
    <w:lvl w:ilvl="1">
      <w:start w:val="1"/>
      <w:numFmt w:val="lowerLetter"/>
      <w:lvlRestart w:val="0"/>
      <w:isLgl/>
      <w:suff w:val="space"/>
      <w:lvlText w:val="%2."/>
      <w:lvlJc w:val="left"/>
      <w:pPr>
        <w:ind w:left="0" w:firstLine="720"/>
      </w:pPr>
      <w:rPr>
        <w:rFonts w:ascii="Times New Roman" w:hAnsi="Times New Roman" w:cs="Times New Roman" w:hint="default"/>
        <w:b w:val="0"/>
        <w:bCs w:val="0"/>
      </w:rPr>
    </w:lvl>
    <w:lvl w:ilvl="2">
      <w:start w:val="1"/>
      <w:numFmt w:val="lowerRoman"/>
      <w:isLgl/>
      <w:suff w:val="space"/>
      <w:lvlText w:val="%2.%3."/>
      <w:lvlJc w:val="left"/>
      <w:pPr>
        <w:ind w:left="0" w:firstLine="720"/>
      </w:pPr>
    </w:lvl>
    <w:lvl w:ilvl="3">
      <w:start w:val="1"/>
      <w:numFmt w:val="decimal"/>
      <w:isLgl/>
      <w:suff w:val="space"/>
      <w:lvlText w:val="%2.%3.%4."/>
      <w:lvlJc w:val="left"/>
      <w:pPr>
        <w:ind w:left="0" w:firstLine="720"/>
      </w:pPr>
    </w:lvl>
    <w:lvl w:ilvl="4">
      <w:start w:val="1"/>
      <w:numFmt w:val="lowerLetter"/>
      <w:lvlText w:val="%5."/>
      <w:lvlJc w:val="left"/>
      <w:pPr>
        <w:ind w:left="0" w:firstLine="720"/>
      </w:pPr>
    </w:lvl>
    <w:lvl w:ilvl="5">
      <w:start w:val="1"/>
      <w:numFmt w:val="lowerRoman"/>
      <w:lvlText w:val="%6."/>
      <w:lvlJc w:val="right"/>
      <w:pPr>
        <w:ind w:left="0" w:firstLine="720"/>
      </w:pPr>
    </w:lvl>
    <w:lvl w:ilvl="6">
      <w:start w:val="1"/>
      <w:numFmt w:val="decimal"/>
      <w:suff w:val="space"/>
      <w:lvlText w:val="%7."/>
      <w:lvlJc w:val="left"/>
      <w:pPr>
        <w:ind w:left="0" w:firstLine="720"/>
      </w:pPr>
    </w:lvl>
    <w:lvl w:ilvl="7">
      <w:start w:val="1"/>
      <w:numFmt w:val="lowerLetter"/>
      <w:lvlText w:val="%8."/>
      <w:lvlJc w:val="left"/>
      <w:pPr>
        <w:ind w:left="0" w:firstLine="720"/>
      </w:pPr>
    </w:lvl>
    <w:lvl w:ilvl="8">
      <w:start w:val="1"/>
      <w:numFmt w:val="lowerRoman"/>
      <w:lvlText w:val="%9."/>
      <w:lvlJc w:val="right"/>
      <w:pPr>
        <w:ind w:left="0" w:firstLine="720"/>
      </w:pPr>
    </w:lvl>
  </w:abstractNum>
  <w:abstractNum w:abstractNumId="17" w15:restartNumberingAfterBreak="0">
    <w:nsid w:val="74081EF1"/>
    <w:multiLevelType w:val="hybridMultilevel"/>
    <w:tmpl w:val="D7A687BC"/>
    <w:lvl w:ilvl="0" w:tplc="1690F254">
      <w:start w:val="1"/>
      <w:numFmt w:val="decimal"/>
      <w:lvlText w:val="%1."/>
      <w:lvlJc w:val="left"/>
      <w:pPr>
        <w:tabs>
          <w:tab w:val="num" w:pos="720"/>
        </w:tabs>
        <w:ind w:left="720" w:hanging="360"/>
      </w:pPr>
      <w:rPr>
        <w:rFonts w:cs="Times New Roman"/>
        <w:color w:val="auto"/>
      </w:rPr>
    </w:lvl>
    <w:lvl w:ilvl="1" w:tplc="04270019" w:tentative="1">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788556A2"/>
    <w:multiLevelType w:val="hybridMultilevel"/>
    <w:tmpl w:val="A25AD1D4"/>
    <w:lvl w:ilvl="0" w:tplc="3E2A38BA">
      <w:start w:val="1"/>
      <w:numFmt w:val="decimal"/>
      <w:lvlText w:val="%1."/>
      <w:lvlJc w:val="left"/>
      <w:pPr>
        <w:tabs>
          <w:tab w:val="num" w:pos="720"/>
        </w:tabs>
        <w:ind w:left="720" w:hanging="436"/>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16cid:durableId="623267750">
    <w:abstractNumId w:val="18"/>
  </w:num>
  <w:num w:numId="2" w16cid:durableId="748576477">
    <w:abstractNumId w:val="11"/>
  </w:num>
  <w:num w:numId="3" w16cid:durableId="113598316">
    <w:abstractNumId w:val="13"/>
  </w:num>
  <w:num w:numId="4" w16cid:durableId="1244333909">
    <w:abstractNumId w:val="17"/>
  </w:num>
  <w:num w:numId="5" w16cid:durableId="1646349933">
    <w:abstractNumId w:val="14"/>
  </w:num>
  <w:num w:numId="6" w16cid:durableId="723217769">
    <w:abstractNumId w:val="10"/>
  </w:num>
  <w:num w:numId="7" w16cid:durableId="66821780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66853727">
    <w:abstractNumId w:val="2"/>
  </w:num>
  <w:num w:numId="9" w16cid:durableId="1672642525">
    <w:abstractNumId w:val="4"/>
  </w:num>
  <w:num w:numId="10" w16cid:durableId="599485665">
    <w:abstractNumId w:val="3"/>
  </w:num>
  <w:num w:numId="11" w16cid:durableId="356662100">
    <w:abstractNumId w:val="0"/>
  </w:num>
  <w:num w:numId="12" w16cid:durableId="1075008312">
    <w:abstractNumId w:val="5"/>
  </w:num>
  <w:num w:numId="13" w16cid:durableId="1875263335">
    <w:abstractNumId w:val="6"/>
  </w:num>
  <w:num w:numId="14" w16cid:durableId="451827946">
    <w:abstractNumId w:val="7"/>
  </w:num>
  <w:num w:numId="15" w16cid:durableId="174196235">
    <w:abstractNumId w:val="1"/>
  </w:num>
  <w:num w:numId="16" w16cid:durableId="1353335951">
    <w:abstractNumId w:val="8"/>
  </w:num>
  <w:num w:numId="17" w16cid:durableId="1063795493">
    <w:abstractNumId w:val="15"/>
  </w:num>
  <w:num w:numId="18" w16cid:durableId="722405534">
    <w:abstractNumId w:val="9"/>
  </w:num>
  <w:num w:numId="19" w16cid:durableId="46546639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2961"/>
    <w:rsid w:val="0000295E"/>
    <w:rsid w:val="00005C39"/>
    <w:rsid w:val="00006012"/>
    <w:rsid w:val="0001085C"/>
    <w:rsid w:val="00014106"/>
    <w:rsid w:val="00025959"/>
    <w:rsid w:val="00025FA0"/>
    <w:rsid w:val="00037347"/>
    <w:rsid w:val="000412BC"/>
    <w:rsid w:val="000430CF"/>
    <w:rsid w:val="000460AE"/>
    <w:rsid w:val="000525F7"/>
    <w:rsid w:val="00060FCA"/>
    <w:rsid w:val="000735F6"/>
    <w:rsid w:val="00074656"/>
    <w:rsid w:val="000834B4"/>
    <w:rsid w:val="00087A19"/>
    <w:rsid w:val="00091210"/>
    <w:rsid w:val="00091835"/>
    <w:rsid w:val="000928C5"/>
    <w:rsid w:val="00094368"/>
    <w:rsid w:val="000A0649"/>
    <w:rsid w:val="000A3A5F"/>
    <w:rsid w:val="000A7A7B"/>
    <w:rsid w:val="000B3567"/>
    <w:rsid w:val="000B3F3E"/>
    <w:rsid w:val="000C0CA1"/>
    <w:rsid w:val="000C10AE"/>
    <w:rsid w:val="000D1922"/>
    <w:rsid w:val="000D2F32"/>
    <w:rsid w:val="000D3DB3"/>
    <w:rsid w:val="000D4194"/>
    <w:rsid w:val="000D7252"/>
    <w:rsid w:val="000E73C3"/>
    <w:rsid w:val="000E7837"/>
    <w:rsid w:val="000F08F8"/>
    <w:rsid w:val="000F0BB6"/>
    <w:rsid w:val="000F29C1"/>
    <w:rsid w:val="0010576D"/>
    <w:rsid w:val="0010652A"/>
    <w:rsid w:val="00107053"/>
    <w:rsid w:val="001174F0"/>
    <w:rsid w:val="0011797D"/>
    <w:rsid w:val="0013616F"/>
    <w:rsid w:val="00142F78"/>
    <w:rsid w:val="00143B1F"/>
    <w:rsid w:val="001477B1"/>
    <w:rsid w:val="00163F2A"/>
    <w:rsid w:val="00166F61"/>
    <w:rsid w:val="001727FF"/>
    <w:rsid w:val="00182245"/>
    <w:rsid w:val="00186E96"/>
    <w:rsid w:val="00187AF9"/>
    <w:rsid w:val="00195DE5"/>
    <w:rsid w:val="001A06E1"/>
    <w:rsid w:val="001B3719"/>
    <w:rsid w:val="001B496E"/>
    <w:rsid w:val="001C0EF4"/>
    <w:rsid w:val="001C245F"/>
    <w:rsid w:val="001C251C"/>
    <w:rsid w:val="001C562C"/>
    <w:rsid w:val="001C6A85"/>
    <w:rsid w:val="001D1CBB"/>
    <w:rsid w:val="001D7D56"/>
    <w:rsid w:val="001F0529"/>
    <w:rsid w:val="001F0D1D"/>
    <w:rsid w:val="001F3E50"/>
    <w:rsid w:val="002027A9"/>
    <w:rsid w:val="00210F3C"/>
    <w:rsid w:val="002133CB"/>
    <w:rsid w:val="00213B64"/>
    <w:rsid w:val="00215944"/>
    <w:rsid w:val="00216165"/>
    <w:rsid w:val="002174ED"/>
    <w:rsid w:val="0022563F"/>
    <w:rsid w:val="00226FDB"/>
    <w:rsid w:val="002347B4"/>
    <w:rsid w:val="00236646"/>
    <w:rsid w:val="00246A18"/>
    <w:rsid w:val="00257910"/>
    <w:rsid w:val="00260B51"/>
    <w:rsid w:val="00262682"/>
    <w:rsid w:val="00286727"/>
    <w:rsid w:val="00290C62"/>
    <w:rsid w:val="002A4D26"/>
    <w:rsid w:val="002B0554"/>
    <w:rsid w:val="002B76A8"/>
    <w:rsid w:val="002C0C07"/>
    <w:rsid w:val="002C2E47"/>
    <w:rsid w:val="002C2FCD"/>
    <w:rsid w:val="002C31CC"/>
    <w:rsid w:val="002C3C57"/>
    <w:rsid w:val="002C43BE"/>
    <w:rsid w:val="002C6575"/>
    <w:rsid w:val="002D05A9"/>
    <w:rsid w:val="002D1F43"/>
    <w:rsid w:val="002D3CD1"/>
    <w:rsid w:val="002D3D51"/>
    <w:rsid w:val="002D73BC"/>
    <w:rsid w:val="002E2447"/>
    <w:rsid w:val="002E5D46"/>
    <w:rsid w:val="002E7FA3"/>
    <w:rsid w:val="002F3AA6"/>
    <w:rsid w:val="002F3E0A"/>
    <w:rsid w:val="00304BFB"/>
    <w:rsid w:val="003055E0"/>
    <w:rsid w:val="003132F8"/>
    <w:rsid w:val="00313D4A"/>
    <w:rsid w:val="00313F99"/>
    <w:rsid w:val="0031478D"/>
    <w:rsid w:val="0031781F"/>
    <w:rsid w:val="00321936"/>
    <w:rsid w:val="00323DE2"/>
    <w:rsid w:val="00327110"/>
    <w:rsid w:val="00333245"/>
    <w:rsid w:val="00337031"/>
    <w:rsid w:val="003510D1"/>
    <w:rsid w:val="00351F41"/>
    <w:rsid w:val="00353C24"/>
    <w:rsid w:val="0035507B"/>
    <w:rsid w:val="003579B6"/>
    <w:rsid w:val="00364C16"/>
    <w:rsid w:val="00371D75"/>
    <w:rsid w:val="00375A4C"/>
    <w:rsid w:val="00376C0F"/>
    <w:rsid w:val="00377939"/>
    <w:rsid w:val="00380DB0"/>
    <w:rsid w:val="00382973"/>
    <w:rsid w:val="0038489F"/>
    <w:rsid w:val="00386302"/>
    <w:rsid w:val="003A1259"/>
    <w:rsid w:val="003B6B33"/>
    <w:rsid w:val="003D005D"/>
    <w:rsid w:val="003E5465"/>
    <w:rsid w:val="003E7FAB"/>
    <w:rsid w:val="003F3BD5"/>
    <w:rsid w:val="003F5BE2"/>
    <w:rsid w:val="0041212A"/>
    <w:rsid w:val="00421412"/>
    <w:rsid w:val="00425E94"/>
    <w:rsid w:val="00434AD0"/>
    <w:rsid w:val="00444FED"/>
    <w:rsid w:val="00455554"/>
    <w:rsid w:val="0046242A"/>
    <w:rsid w:val="00471565"/>
    <w:rsid w:val="004715EB"/>
    <w:rsid w:val="004718EB"/>
    <w:rsid w:val="00471F17"/>
    <w:rsid w:val="0047364D"/>
    <w:rsid w:val="004848A9"/>
    <w:rsid w:val="004902B8"/>
    <w:rsid w:val="00490E10"/>
    <w:rsid w:val="00493DE7"/>
    <w:rsid w:val="004A7E49"/>
    <w:rsid w:val="004B156B"/>
    <w:rsid w:val="004B1F4D"/>
    <w:rsid w:val="004C2B60"/>
    <w:rsid w:val="004C5B36"/>
    <w:rsid w:val="004D04CA"/>
    <w:rsid w:val="004D5EE2"/>
    <w:rsid w:val="004E2490"/>
    <w:rsid w:val="004F7E57"/>
    <w:rsid w:val="0050612F"/>
    <w:rsid w:val="0050727B"/>
    <w:rsid w:val="00510865"/>
    <w:rsid w:val="00520EE8"/>
    <w:rsid w:val="00531979"/>
    <w:rsid w:val="005347C1"/>
    <w:rsid w:val="00540300"/>
    <w:rsid w:val="00540A4E"/>
    <w:rsid w:val="00541E01"/>
    <w:rsid w:val="005455EE"/>
    <w:rsid w:val="0055395F"/>
    <w:rsid w:val="005560C5"/>
    <w:rsid w:val="00556D34"/>
    <w:rsid w:val="005620B2"/>
    <w:rsid w:val="005645CF"/>
    <w:rsid w:val="00565513"/>
    <w:rsid w:val="0057218A"/>
    <w:rsid w:val="00582EAC"/>
    <w:rsid w:val="00587DFC"/>
    <w:rsid w:val="005924F0"/>
    <w:rsid w:val="00593C87"/>
    <w:rsid w:val="00597A5E"/>
    <w:rsid w:val="005A2B3A"/>
    <w:rsid w:val="005B11A7"/>
    <w:rsid w:val="005B6900"/>
    <w:rsid w:val="005C065B"/>
    <w:rsid w:val="005C37DE"/>
    <w:rsid w:val="005C7991"/>
    <w:rsid w:val="005D074C"/>
    <w:rsid w:val="005D3424"/>
    <w:rsid w:val="005E1180"/>
    <w:rsid w:val="005E330C"/>
    <w:rsid w:val="005E7845"/>
    <w:rsid w:val="005F2163"/>
    <w:rsid w:val="005F261C"/>
    <w:rsid w:val="005F3614"/>
    <w:rsid w:val="005F3D89"/>
    <w:rsid w:val="005F6805"/>
    <w:rsid w:val="00603CFC"/>
    <w:rsid w:val="0060495E"/>
    <w:rsid w:val="006065B0"/>
    <w:rsid w:val="0061002F"/>
    <w:rsid w:val="006100C6"/>
    <w:rsid w:val="00610EF0"/>
    <w:rsid w:val="00612E27"/>
    <w:rsid w:val="0063528D"/>
    <w:rsid w:val="006376B2"/>
    <w:rsid w:val="00643780"/>
    <w:rsid w:val="00647424"/>
    <w:rsid w:val="00651C34"/>
    <w:rsid w:val="006538BA"/>
    <w:rsid w:val="0065398C"/>
    <w:rsid w:val="0066194A"/>
    <w:rsid w:val="00663273"/>
    <w:rsid w:val="00682A00"/>
    <w:rsid w:val="00684F11"/>
    <w:rsid w:val="0069003F"/>
    <w:rsid w:val="006902CF"/>
    <w:rsid w:val="00690AFE"/>
    <w:rsid w:val="00691151"/>
    <w:rsid w:val="00697F4C"/>
    <w:rsid w:val="006A0D66"/>
    <w:rsid w:val="006A20C9"/>
    <w:rsid w:val="006A22A8"/>
    <w:rsid w:val="006C456A"/>
    <w:rsid w:val="006C74DF"/>
    <w:rsid w:val="006D0203"/>
    <w:rsid w:val="006D06F4"/>
    <w:rsid w:val="006D1F01"/>
    <w:rsid w:val="006E029F"/>
    <w:rsid w:val="006F277F"/>
    <w:rsid w:val="006F2E6F"/>
    <w:rsid w:val="006F336B"/>
    <w:rsid w:val="006F42DA"/>
    <w:rsid w:val="00700580"/>
    <w:rsid w:val="00710167"/>
    <w:rsid w:val="00711E2C"/>
    <w:rsid w:val="00716EEF"/>
    <w:rsid w:val="00717738"/>
    <w:rsid w:val="00726CD7"/>
    <w:rsid w:val="00727594"/>
    <w:rsid w:val="00727665"/>
    <w:rsid w:val="007367AF"/>
    <w:rsid w:val="00737C2A"/>
    <w:rsid w:val="00743452"/>
    <w:rsid w:val="007474F1"/>
    <w:rsid w:val="00750DE2"/>
    <w:rsid w:val="0075203C"/>
    <w:rsid w:val="0075311E"/>
    <w:rsid w:val="00754472"/>
    <w:rsid w:val="00761E5A"/>
    <w:rsid w:val="007642D2"/>
    <w:rsid w:val="007657D4"/>
    <w:rsid w:val="0076595E"/>
    <w:rsid w:val="007660AA"/>
    <w:rsid w:val="00767F38"/>
    <w:rsid w:val="007701FA"/>
    <w:rsid w:val="007720F9"/>
    <w:rsid w:val="00780CDA"/>
    <w:rsid w:val="00782A23"/>
    <w:rsid w:val="00783C1A"/>
    <w:rsid w:val="00786825"/>
    <w:rsid w:val="00795563"/>
    <w:rsid w:val="0079729D"/>
    <w:rsid w:val="007A7098"/>
    <w:rsid w:val="007B2D1A"/>
    <w:rsid w:val="007B4AC5"/>
    <w:rsid w:val="007B53AB"/>
    <w:rsid w:val="007B5CEF"/>
    <w:rsid w:val="007B722A"/>
    <w:rsid w:val="007C13D5"/>
    <w:rsid w:val="007D4CE5"/>
    <w:rsid w:val="007D5830"/>
    <w:rsid w:val="007F2D69"/>
    <w:rsid w:val="007F4D06"/>
    <w:rsid w:val="00802262"/>
    <w:rsid w:val="0080555B"/>
    <w:rsid w:val="00805746"/>
    <w:rsid w:val="00807C4A"/>
    <w:rsid w:val="008110B9"/>
    <w:rsid w:val="008243F8"/>
    <w:rsid w:val="008351A3"/>
    <w:rsid w:val="0083550D"/>
    <w:rsid w:val="00835787"/>
    <w:rsid w:val="00844A07"/>
    <w:rsid w:val="008507B0"/>
    <w:rsid w:val="008513BF"/>
    <w:rsid w:val="00852E83"/>
    <w:rsid w:val="00860E09"/>
    <w:rsid w:val="008614C0"/>
    <w:rsid w:val="00863E2D"/>
    <w:rsid w:val="008657C8"/>
    <w:rsid w:val="00871DD5"/>
    <w:rsid w:val="00871EE2"/>
    <w:rsid w:val="00872000"/>
    <w:rsid w:val="008750E0"/>
    <w:rsid w:val="008836E1"/>
    <w:rsid w:val="0088599A"/>
    <w:rsid w:val="008B27F7"/>
    <w:rsid w:val="008B4D3A"/>
    <w:rsid w:val="008B5471"/>
    <w:rsid w:val="008B64C7"/>
    <w:rsid w:val="008C132E"/>
    <w:rsid w:val="008C1492"/>
    <w:rsid w:val="008C440C"/>
    <w:rsid w:val="008C7D94"/>
    <w:rsid w:val="008D4EE5"/>
    <w:rsid w:val="008E1E0D"/>
    <w:rsid w:val="008E2467"/>
    <w:rsid w:val="008E3D66"/>
    <w:rsid w:val="008F31BF"/>
    <w:rsid w:val="008F4359"/>
    <w:rsid w:val="00901427"/>
    <w:rsid w:val="00907CD6"/>
    <w:rsid w:val="0091081A"/>
    <w:rsid w:val="009110C6"/>
    <w:rsid w:val="00911EFF"/>
    <w:rsid w:val="0091412B"/>
    <w:rsid w:val="009169F1"/>
    <w:rsid w:val="00924354"/>
    <w:rsid w:val="009260C8"/>
    <w:rsid w:val="00941187"/>
    <w:rsid w:val="00952C74"/>
    <w:rsid w:val="0096003B"/>
    <w:rsid w:val="009820CB"/>
    <w:rsid w:val="009848ED"/>
    <w:rsid w:val="00990FF5"/>
    <w:rsid w:val="009969B8"/>
    <w:rsid w:val="009B1B28"/>
    <w:rsid w:val="009D1266"/>
    <w:rsid w:val="009D5AE8"/>
    <w:rsid w:val="009D7740"/>
    <w:rsid w:val="009F03D4"/>
    <w:rsid w:val="009F0A3C"/>
    <w:rsid w:val="00A03FD3"/>
    <w:rsid w:val="00A07C8C"/>
    <w:rsid w:val="00A1436A"/>
    <w:rsid w:val="00A16E9D"/>
    <w:rsid w:val="00A25167"/>
    <w:rsid w:val="00A25B83"/>
    <w:rsid w:val="00A321E9"/>
    <w:rsid w:val="00A3277A"/>
    <w:rsid w:val="00A40E64"/>
    <w:rsid w:val="00A50140"/>
    <w:rsid w:val="00A511A7"/>
    <w:rsid w:val="00A51732"/>
    <w:rsid w:val="00A5510A"/>
    <w:rsid w:val="00A573CC"/>
    <w:rsid w:val="00A57CBC"/>
    <w:rsid w:val="00A57D54"/>
    <w:rsid w:val="00A61992"/>
    <w:rsid w:val="00A663BE"/>
    <w:rsid w:val="00A715EA"/>
    <w:rsid w:val="00A73C76"/>
    <w:rsid w:val="00A86DEF"/>
    <w:rsid w:val="00A95025"/>
    <w:rsid w:val="00AA1770"/>
    <w:rsid w:val="00AA5678"/>
    <w:rsid w:val="00AB3DB3"/>
    <w:rsid w:val="00AB3EA7"/>
    <w:rsid w:val="00AB4C9F"/>
    <w:rsid w:val="00AB7AFC"/>
    <w:rsid w:val="00AC07ED"/>
    <w:rsid w:val="00AC4E06"/>
    <w:rsid w:val="00AC52DD"/>
    <w:rsid w:val="00AD51E2"/>
    <w:rsid w:val="00AD5EA5"/>
    <w:rsid w:val="00AD6A30"/>
    <w:rsid w:val="00AE17EB"/>
    <w:rsid w:val="00AE1F55"/>
    <w:rsid w:val="00AE2BB1"/>
    <w:rsid w:val="00AE6186"/>
    <w:rsid w:val="00AE6587"/>
    <w:rsid w:val="00AF0B8F"/>
    <w:rsid w:val="00AF36FA"/>
    <w:rsid w:val="00B01B0B"/>
    <w:rsid w:val="00B13E61"/>
    <w:rsid w:val="00B16950"/>
    <w:rsid w:val="00B30A69"/>
    <w:rsid w:val="00B30ED0"/>
    <w:rsid w:val="00B3163D"/>
    <w:rsid w:val="00B31C97"/>
    <w:rsid w:val="00B43951"/>
    <w:rsid w:val="00B56463"/>
    <w:rsid w:val="00B608EA"/>
    <w:rsid w:val="00B6563A"/>
    <w:rsid w:val="00B67B65"/>
    <w:rsid w:val="00B806F4"/>
    <w:rsid w:val="00B82BDD"/>
    <w:rsid w:val="00B83BF0"/>
    <w:rsid w:val="00B865D4"/>
    <w:rsid w:val="00B866B5"/>
    <w:rsid w:val="00B92C53"/>
    <w:rsid w:val="00B93A74"/>
    <w:rsid w:val="00B94C0A"/>
    <w:rsid w:val="00BA17D0"/>
    <w:rsid w:val="00BA725C"/>
    <w:rsid w:val="00BB3D14"/>
    <w:rsid w:val="00BB427E"/>
    <w:rsid w:val="00BB6D46"/>
    <w:rsid w:val="00BB6E8E"/>
    <w:rsid w:val="00BC337F"/>
    <w:rsid w:val="00BC786D"/>
    <w:rsid w:val="00BD3783"/>
    <w:rsid w:val="00BD509B"/>
    <w:rsid w:val="00BD60EC"/>
    <w:rsid w:val="00BD6AD5"/>
    <w:rsid w:val="00BE12DE"/>
    <w:rsid w:val="00BE7E98"/>
    <w:rsid w:val="00BF02D2"/>
    <w:rsid w:val="00BF1CF3"/>
    <w:rsid w:val="00C045CB"/>
    <w:rsid w:val="00C068B4"/>
    <w:rsid w:val="00C137AF"/>
    <w:rsid w:val="00C16FC0"/>
    <w:rsid w:val="00C20634"/>
    <w:rsid w:val="00C21375"/>
    <w:rsid w:val="00C219A6"/>
    <w:rsid w:val="00C270B0"/>
    <w:rsid w:val="00C279BC"/>
    <w:rsid w:val="00C33BDF"/>
    <w:rsid w:val="00C36011"/>
    <w:rsid w:val="00C36C89"/>
    <w:rsid w:val="00C442F0"/>
    <w:rsid w:val="00C444EA"/>
    <w:rsid w:val="00C5066F"/>
    <w:rsid w:val="00C54505"/>
    <w:rsid w:val="00C600F4"/>
    <w:rsid w:val="00C601B4"/>
    <w:rsid w:val="00C661E1"/>
    <w:rsid w:val="00C700FE"/>
    <w:rsid w:val="00C91D4E"/>
    <w:rsid w:val="00C91DA0"/>
    <w:rsid w:val="00C97398"/>
    <w:rsid w:val="00CA7EB8"/>
    <w:rsid w:val="00CB1383"/>
    <w:rsid w:val="00CC3DB8"/>
    <w:rsid w:val="00CC622E"/>
    <w:rsid w:val="00CD0474"/>
    <w:rsid w:val="00CF4619"/>
    <w:rsid w:val="00CF5316"/>
    <w:rsid w:val="00D00C26"/>
    <w:rsid w:val="00D05637"/>
    <w:rsid w:val="00D0764D"/>
    <w:rsid w:val="00D116D7"/>
    <w:rsid w:val="00D11ADE"/>
    <w:rsid w:val="00D17058"/>
    <w:rsid w:val="00D213DB"/>
    <w:rsid w:val="00D22C90"/>
    <w:rsid w:val="00D23AF3"/>
    <w:rsid w:val="00D25692"/>
    <w:rsid w:val="00D32A42"/>
    <w:rsid w:val="00D346B9"/>
    <w:rsid w:val="00D34B2B"/>
    <w:rsid w:val="00D358A6"/>
    <w:rsid w:val="00D358DC"/>
    <w:rsid w:val="00D436B1"/>
    <w:rsid w:val="00D448FB"/>
    <w:rsid w:val="00D47602"/>
    <w:rsid w:val="00D546F5"/>
    <w:rsid w:val="00D54C99"/>
    <w:rsid w:val="00D62961"/>
    <w:rsid w:val="00D73916"/>
    <w:rsid w:val="00D74507"/>
    <w:rsid w:val="00D77E89"/>
    <w:rsid w:val="00D85CE6"/>
    <w:rsid w:val="00D87937"/>
    <w:rsid w:val="00D909F9"/>
    <w:rsid w:val="00D90C52"/>
    <w:rsid w:val="00D95BF3"/>
    <w:rsid w:val="00DA0F8E"/>
    <w:rsid w:val="00DA65D0"/>
    <w:rsid w:val="00DB79D6"/>
    <w:rsid w:val="00DC03B5"/>
    <w:rsid w:val="00DC1559"/>
    <w:rsid w:val="00DC30C9"/>
    <w:rsid w:val="00DC50E8"/>
    <w:rsid w:val="00DD607D"/>
    <w:rsid w:val="00DE2326"/>
    <w:rsid w:val="00DF1CE5"/>
    <w:rsid w:val="00DF2B5E"/>
    <w:rsid w:val="00DF34C0"/>
    <w:rsid w:val="00DF6E69"/>
    <w:rsid w:val="00DF7F91"/>
    <w:rsid w:val="00E02940"/>
    <w:rsid w:val="00E072CE"/>
    <w:rsid w:val="00E13807"/>
    <w:rsid w:val="00E14254"/>
    <w:rsid w:val="00E16331"/>
    <w:rsid w:val="00E170DE"/>
    <w:rsid w:val="00E20BB9"/>
    <w:rsid w:val="00E33754"/>
    <w:rsid w:val="00E377ED"/>
    <w:rsid w:val="00E404BE"/>
    <w:rsid w:val="00E42384"/>
    <w:rsid w:val="00E45966"/>
    <w:rsid w:val="00E46E8B"/>
    <w:rsid w:val="00E47745"/>
    <w:rsid w:val="00E503FF"/>
    <w:rsid w:val="00E53FFD"/>
    <w:rsid w:val="00E557F7"/>
    <w:rsid w:val="00E62492"/>
    <w:rsid w:val="00E65B96"/>
    <w:rsid w:val="00E758C9"/>
    <w:rsid w:val="00E770E1"/>
    <w:rsid w:val="00E9164C"/>
    <w:rsid w:val="00E944BC"/>
    <w:rsid w:val="00E972C6"/>
    <w:rsid w:val="00E97E6B"/>
    <w:rsid w:val="00EA53CF"/>
    <w:rsid w:val="00EA7817"/>
    <w:rsid w:val="00EA7FC0"/>
    <w:rsid w:val="00EB192E"/>
    <w:rsid w:val="00EB3BFF"/>
    <w:rsid w:val="00EC28A6"/>
    <w:rsid w:val="00EC318F"/>
    <w:rsid w:val="00ED07DB"/>
    <w:rsid w:val="00ED43F5"/>
    <w:rsid w:val="00ED46D2"/>
    <w:rsid w:val="00ED5EEC"/>
    <w:rsid w:val="00EE1ACB"/>
    <w:rsid w:val="00EE3E63"/>
    <w:rsid w:val="00EF062B"/>
    <w:rsid w:val="00EF3D4A"/>
    <w:rsid w:val="00EF50FA"/>
    <w:rsid w:val="00F03492"/>
    <w:rsid w:val="00F04922"/>
    <w:rsid w:val="00F11810"/>
    <w:rsid w:val="00F1365B"/>
    <w:rsid w:val="00F23D7C"/>
    <w:rsid w:val="00F24999"/>
    <w:rsid w:val="00F24E32"/>
    <w:rsid w:val="00F311FE"/>
    <w:rsid w:val="00F439FE"/>
    <w:rsid w:val="00F43F89"/>
    <w:rsid w:val="00F5314A"/>
    <w:rsid w:val="00F54054"/>
    <w:rsid w:val="00F54D23"/>
    <w:rsid w:val="00F708F7"/>
    <w:rsid w:val="00F72384"/>
    <w:rsid w:val="00F83AA3"/>
    <w:rsid w:val="00F8458A"/>
    <w:rsid w:val="00F85F9F"/>
    <w:rsid w:val="00F86612"/>
    <w:rsid w:val="00F91BB4"/>
    <w:rsid w:val="00F94035"/>
    <w:rsid w:val="00F94F66"/>
    <w:rsid w:val="00FA1163"/>
    <w:rsid w:val="00FB1EF0"/>
    <w:rsid w:val="00FB2F4A"/>
    <w:rsid w:val="00FC37BB"/>
    <w:rsid w:val="00FC542B"/>
    <w:rsid w:val="00FC6E68"/>
    <w:rsid w:val="00FC77AD"/>
    <w:rsid w:val="00FC7F8F"/>
    <w:rsid w:val="00FD32DB"/>
    <w:rsid w:val="00FE23AD"/>
    <w:rsid w:val="00FE3358"/>
    <w:rsid w:val="00FE3BA2"/>
    <w:rsid w:val="00FE703E"/>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7C675F"/>
  <w15:chartTrackingRefBased/>
  <w15:docId w15:val="{A88BFA18-D275-644A-B4EC-621020EE65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2961"/>
    <w:rPr>
      <w:rFonts w:ascii="Times New Roman" w:hAnsi="Times New Roman" w:cs="Times New Roman"/>
      <w:lang w:val="en-GB" w:eastAsia="en-GB"/>
    </w:rPr>
  </w:style>
  <w:style w:type="paragraph" w:styleId="Heading2">
    <w:name w:val="heading 2"/>
    <w:basedOn w:val="Normal"/>
    <w:next w:val="Normal"/>
    <w:link w:val="Heading2Char"/>
    <w:uiPriority w:val="9"/>
    <w:semiHidden/>
    <w:unhideWhenUsed/>
    <w:qFormat/>
    <w:rsid w:val="002D3D51"/>
    <w:pPr>
      <w:keepNext/>
      <w:keepLines/>
      <w:spacing w:before="120"/>
      <w:outlineLvl w:val="1"/>
    </w:pPr>
    <w:rPr>
      <w:rFonts w:asciiTheme="majorHAnsi" w:eastAsiaTheme="majorEastAsia" w:hAnsiTheme="majorHAnsi" w:cstheme="majorBidi"/>
      <w:color w:val="ED7D31" w:themeColor="accent2"/>
      <w:sz w:val="36"/>
      <w:szCs w:val="36"/>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D62961"/>
    <w:pPr>
      <w:tabs>
        <w:tab w:val="left" w:pos="680"/>
      </w:tabs>
      <w:suppressAutoHyphens/>
      <w:spacing w:after="120" w:line="100" w:lineRule="atLeast"/>
      <w:jc w:val="both"/>
    </w:pPr>
    <w:rPr>
      <w:rFonts w:ascii="Calibri" w:eastAsia="Calibri" w:hAnsi="Calibri" w:cs="font238"/>
      <w:kern w:val="1"/>
      <w:szCs w:val="22"/>
      <w:lang w:val="lt-LT" w:eastAsia="ar-SA"/>
    </w:rPr>
  </w:style>
  <w:style w:type="character" w:customStyle="1" w:styleId="BodyTextChar">
    <w:name w:val="Body Text Char"/>
    <w:basedOn w:val="DefaultParagraphFont"/>
    <w:link w:val="BodyText"/>
    <w:uiPriority w:val="99"/>
    <w:rsid w:val="00D62961"/>
    <w:rPr>
      <w:rFonts w:ascii="Calibri" w:eastAsia="Calibri" w:hAnsi="Calibri" w:cs="font238"/>
      <w:kern w:val="1"/>
      <w:szCs w:val="22"/>
      <w:lang w:val="lt-LT" w:eastAsia="ar-SA"/>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
    <w:basedOn w:val="Normal"/>
    <w:link w:val="ListParagraphChar"/>
    <w:uiPriority w:val="34"/>
    <w:qFormat/>
    <w:rsid w:val="00D62961"/>
    <w:pPr>
      <w:ind w:left="720"/>
      <w:contextualSpacing/>
    </w:pPr>
    <w:rPr>
      <w:rFonts w:asciiTheme="minorHAnsi" w:eastAsiaTheme="minorEastAsia" w:hAnsiTheme="minorHAnsi" w:cstheme="minorBidi"/>
      <w:lang w:val="lt-LT" w:eastAsia="en-US"/>
    </w:rPr>
  </w:style>
  <w:style w:type="paragraph" w:styleId="NormalWeb">
    <w:name w:val="Normal (Web)"/>
    <w:basedOn w:val="Normal"/>
    <w:uiPriority w:val="99"/>
    <w:unhideWhenUsed/>
    <w:rsid w:val="0060495E"/>
    <w:pPr>
      <w:spacing w:before="100" w:beforeAutospacing="1" w:after="100" w:afterAutospacing="1"/>
    </w:pPr>
    <w:rPr>
      <w:rFonts w:eastAsia="Times New Roman"/>
      <w:lang w:val="en-US"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EF062B"/>
    <w:rPr>
      <w:rFonts w:eastAsiaTheme="minorEastAsia"/>
      <w:lang w:val="lt-LT"/>
    </w:rPr>
  </w:style>
  <w:style w:type="paragraph" w:styleId="BalloonText">
    <w:name w:val="Balloon Text"/>
    <w:basedOn w:val="Normal"/>
    <w:link w:val="BalloonTextChar"/>
    <w:uiPriority w:val="99"/>
    <w:semiHidden/>
    <w:unhideWhenUsed/>
    <w:rsid w:val="00587DF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87DFC"/>
    <w:rPr>
      <w:rFonts w:ascii="Segoe UI" w:hAnsi="Segoe UI" w:cs="Segoe UI"/>
      <w:sz w:val="18"/>
      <w:szCs w:val="18"/>
      <w:lang w:val="en-GB" w:eastAsia="en-GB"/>
    </w:rPr>
  </w:style>
  <w:style w:type="character" w:styleId="CommentReference">
    <w:name w:val="annotation reference"/>
    <w:basedOn w:val="DefaultParagraphFont"/>
    <w:uiPriority w:val="99"/>
    <w:semiHidden/>
    <w:unhideWhenUsed/>
    <w:rsid w:val="00587DFC"/>
    <w:rPr>
      <w:sz w:val="16"/>
      <w:szCs w:val="16"/>
    </w:rPr>
  </w:style>
  <w:style w:type="paragraph" w:styleId="CommentText">
    <w:name w:val="annotation text"/>
    <w:basedOn w:val="Normal"/>
    <w:link w:val="CommentTextChar"/>
    <w:uiPriority w:val="99"/>
    <w:unhideWhenUsed/>
    <w:rsid w:val="00587DFC"/>
    <w:rPr>
      <w:sz w:val="20"/>
      <w:szCs w:val="20"/>
    </w:rPr>
  </w:style>
  <w:style w:type="character" w:customStyle="1" w:styleId="CommentTextChar">
    <w:name w:val="Comment Text Char"/>
    <w:basedOn w:val="DefaultParagraphFont"/>
    <w:link w:val="CommentText"/>
    <w:uiPriority w:val="99"/>
    <w:rsid w:val="00587DFC"/>
    <w:rPr>
      <w:rFonts w:ascii="Times New Roman" w:hAnsi="Times New Roman" w:cs="Times New Roman"/>
      <w:sz w:val="20"/>
      <w:szCs w:val="20"/>
      <w:lang w:val="en-GB" w:eastAsia="en-GB"/>
    </w:rPr>
  </w:style>
  <w:style w:type="paragraph" w:styleId="CommentSubject">
    <w:name w:val="annotation subject"/>
    <w:basedOn w:val="CommentText"/>
    <w:next w:val="CommentText"/>
    <w:link w:val="CommentSubjectChar"/>
    <w:uiPriority w:val="99"/>
    <w:semiHidden/>
    <w:unhideWhenUsed/>
    <w:rsid w:val="00587DFC"/>
    <w:rPr>
      <w:b/>
      <w:bCs/>
    </w:rPr>
  </w:style>
  <w:style w:type="character" w:customStyle="1" w:styleId="CommentSubjectChar">
    <w:name w:val="Comment Subject Char"/>
    <w:basedOn w:val="CommentTextChar"/>
    <w:link w:val="CommentSubject"/>
    <w:uiPriority w:val="99"/>
    <w:semiHidden/>
    <w:rsid w:val="00587DFC"/>
    <w:rPr>
      <w:rFonts w:ascii="Times New Roman" w:hAnsi="Times New Roman" w:cs="Times New Roman"/>
      <w:b/>
      <w:bCs/>
      <w:sz w:val="20"/>
      <w:szCs w:val="20"/>
      <w:lang w:val="en-GB" w:eastAsia="en-GB"/>
    </w:rPr>
  </w:style>
  <w:style w:type="paragraph" w:styleId="Header">
    <w:name w:val="header"/>
    <w:basedOn w:val="Normal"/>
    <w:link w:val="HeaderChar"/>
    <w:uiPriority w:val="99"/>
    <w:unhideWhenUsed/>
    <w:rsid w:val="00210F3C"/>
    <w:pPr>
      <w:tabs>
        <w:tab w:val="center" w:pos="4819"/>
        <w:tab w:val="right" w:pos="9638"/>
      </w:tabs>
    </w:pPr>
  </w:style>
  <w:style w:type="character" w:customStyle="1" w:styleId="HeaderChar">
    <w:name w:val="Header Char"/>
    <w:basedOn w:val="DefaultParagraphFont"/>
    <w:link w:val="Header"/>
    <w:uiPriority w:val="99"/>
    <w:rsid w:val="00210F3C"/>
    <w:rPr>
      <w:rFonts w:ascii="Times New Roman" w:hAnsi="Times New Roman" w:cs="Times New Roman"/>
      <w:lang w:val="en-GB" w:eastAsia="en-GB"/>
    </w:rPr>
  </w:style>
  <w:style w:type="paragraph" w:styleId="Footer">
    <w:name w:val="footer"/>
    <w:basedOn w:val="Normal"/>
    <w:link w:val="FooterChar"/>
    <w:uiPriority w:val="99"/>
    <w:unhideWhenUsed/>
    <w:rsid w:val="00210F3C"/>
    <w:pPr>
      <w:tabs>
        <w:tab w:val="center" w:pos="4819"/>
        <w:tab w:val="right" w:pos="9638"/>
      </w:tabs>
    </w:pPr>
  </w:style>
  <w:style w:type="character" w:customStyle="1" w:styleId="FooterChar">
    <w:name w:val="Footer Char"/>
    <w:basedOn w:val="DefaultParagraphFont"/>
    <w:link w:val="Footer"/>
    <w:uiPriority w:val="99"/>
    <w:rsid w:val="00210F3C"/>
    <w:rPr>
      <w:rFonts w:ascii="Times New Roman" w:hAnsi="Times New Roman" w:cs="Times New Roman"/>
      <w:lang w:val="en-GB" w:eastAsia="en-GB"/>
    </w:rPr>
  </w:style>
  <w:style w:type="paragraph" w:styleId="FootnoteText">
    <w:name w:val="footnote text"/>
    <w:basedOn w:val="Normal"/>
    <w:link w:val="FootnoteTextChar"/>
    <w:uiPriority w:val="99"/>
    <w:semiHidden/>
    <w:unhideWhenUsed/>
    <w:rsid w:val="00AD6A30"/>
    <w:rPr>
      <w:sz w:val="20"/>
      <w:szCs w:val="20"/>
    </w:rPr>
  </w:style>
  <w:style w:type="character" w:customStyle="1" w:styleId="FootnoteTextChar">
    <w:name w:val="Footnote Text Char"/>
    <w:basedOn w:val="DefaultParagraphFont"/>
    <w:link w:val="FootnoteText"/>
    <w:uiPriority w:val="99"/>
    <w:semiHidden/>
    <w:rsid w:val="00AD6A30"/>
    <w:rPr>
      <w:rFonts w:ascii="Times New Roman" w:hAnsi="Times New Roman" w:cs="Times New Roman"/>
      <w:sz w:val="20"/>
      <w:szCs w:val="20"/>
      <w:lang w:val="en-GB" w:eastAsia="en-GB"/>
    </w:rPr>
  </w:style>
  <w:style w:type="character" w:styleId="FootnoteReference">
    <w:name w:val="footnote reference"/>
    <w:basedOn w:val="DefaultParagraphFont"/>
    <w:uiPriority w:val="99"/>
    <w:semiHidden/>
    <w:unhideWhenUsed/>
    <w:rsid w:val="00AD6A30"/>
    <w:rPr>
      <w:vertAlign w:val="superscript"/>
    </w:rPr>
  </w:style>
  <w:style w:type="table" w:styleId="TableGrid">
    <w:name w:val="Table Grid"/>
    <w:basedOn w:val="TableNormal"/>
    <w:uiPriority w:val="39"/>
    <w:rsid w:val="007520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DefaultParagraphFont"/>
    <w:rsid w:val="00C601B4"/>
    <w:rPr>
      <w:rFonts w:ascii="Segoe UI" w:hAnsi="Segoe UI" w:cs="Segoe UI" w:hint="default"/>
      <w:sz w:val="18"/>
      <w:szCs w:val="18"/>
    </w:rPr>
  </w:style>
  <w:style w:type="paragraph" w:customStyle="1" w:styleId="pf0">
    <w:name w:val="pf0"/>
    <w:basedOn w:val="Normal"/>
    <w:rsid w:val="00C601B4"/>
    <w:pPr>
      <w:spacing w:before="100" w:beforeAutospacing="1" w:after="100" w:afterAutospacing="1"/>
    </w:pPr>
    <w:rPr>
      <w:rFonts w:eastAsia="Times New Roman"/>
      <w:lang w:val="lt-LT" w:eastAsia="lt-LT"/>
    </w:rPr>
  </w:style>
  <w:style w:type="paragraph" w:customStyle="1" w:styleId="xmsonormal">
    <w:name w:val="x_msonormal"/>
    <w:basedOn w:val="Normal"/>
    <w:rsid w:val="00C601B4"/>
    <w:pPr>
      <w:spacing w:before="100" w:beforeAutospacing="1" w:after="100" w:afterAutospacing="1"/>
    </w:pPr>
    <w:rPr>
      <w:rFonts w:eastAsia="Times New Roman"/>
      <w:lang w:val="lt-LT" w:eastAsia="lt-LT"/>
    </w:rPr>
  </w:style>
  <w:style w:type="character" w:styleId="Hyperlink">
    <w:name w:val="Hyperlink"/>
    <w:aliases w:val="Alna"/>
    <w:uiPriority w:val="99"/>
    <w:unhideWhenUsed/>
    <w:rsid w:val="007B2D1A"/>
    <w:rPr>
      <w:color w:val="0000FF"/>
      <w:u w:val="single"/>
    </w:rPr>
  </w:style>
  <w:style w:type="paragraph" w:styleId="Revision">
    <w:name w:val="Revision"/>
    <w:hidden/>
    <w:uiPriority w:val="99"/>
    <w:semiHidden/>
    <w:rsid w:val="0079729D"/>
    <w:rPr>
      <w:rFonts w:ascii="Times New Roman" w:hAnsi="Times New Roman" w:cs="Times New Roman"/>
      <w:lang w:val="en-GB" w:eastAsia="en-GB"/>
    </w:rPr>
  </w:style>
  <w:style w:type="character" w:customStyle="1" w:styleId="Heading2Char">
    <w:name w:val="Heading 2 Char"/>
    <w:basedOn w:val="DefaultParagraphFont"/>
    <w:link w:val="Heading2"/>
    <w:uiPriority w:val="9"/>
    <w:semiHidden/>
    <w:rsid w:val="002D3D51"/>
    <w:rPr>
      <w:rFonts w:asciiTheme="majorHAnsi" w:eastAsiaTheme="majorEastAsia" w:hAnsiTheme="majorHAnsi" w:cstheme="majorBidi"/>
      <w:color w:val="ED7D31" w:themeColor="accent2"/>
      <w:sz w:val="36"/>
      <w:szCs w:val="36"/>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73470">
      <w:bodyDiv w:val="1"/>
      <w:marLeft w:val="0"/>
      <w:marRight w:val="0"/>
      <w:marTop w:val="0"/>
      <w:marBottom w:val="0"/>
      <w:divBdr>
        <w:top w:val="none" w:sz="0" w:space="0" w:color="auto"/>
        <w:left w:val="none" w:sz="0" w:space="0" w:color="auto"/>
        <w:bottom w:val="none" w:sz="0" w:space="0" w:color="auto"/>
        <w:right w:val="none" w:sz="0" w:space="0" w:color="auto"/>
      </w:divBdr>
    </w:div>
    <w:div w:id="288629657">
      <w:bodyDiv w:val="1"/>
      <w:marLeft w:val="0"/>
      <w:marRight w:val="0"/>
      <w:marTop w:val="0"/>
      <w:marBottom w:val="0"/>
      <w:divBdr>
        <w:top w:val="none" w:sz="0" w:space="0" w:color="auto"/>
        <w:left w:val="none" w:sz="0" w:space="0" w:color="auto"/>
        <w:bottom w:val="none" w:sz="0" w:space="0" w:color="auto"/>
        <w:right w:val="none" w:sz="0" w:space="0" w:color="auto"/>
      </w:divBdr>
    </w:div>
    <w:div w:id="375391662">
      <w:bodyDiv w:val="1"/>
      <w:marLeft w:val="0"/>
      <w:marRight w:val="0"/>
      <w:marTop w:val="0"/>
      <w:marBottom w:val="0"/>
      <w:divBdr>
        <w:top w:val="none" w:sz="0" w:space="0" w:color="auto"/>
        <w:left w:val="none" w:sz="0" w:space="0" w:color="auto"/>
        <w:bottom w:val="none" w:sz="0" w:space="0" w:color="auto"/>
        <w:right w:val="none" w:sz="0" w:space="0" w:color="auto"/>
      </w:divBdr>
    </w:div>
    <w:div w:id="552812515">
      <w:bodyDiv w:val="1"/>
      <w:marLeft w:val="0"/>
      <w:marRight w:val="0"/>
      <w:marTop w:val="0"/>
      <w:marBottom w:val="0"/>
      <w:divBdr>
        <w:top w:val="none" w:sz="0" w:space="0" w:color="auto"/>
        <w:left w:val="none" w:sz="0" w:space="0" w:color="auto"/>
        <w:bottom w:val="none" w:sz="0" w:space="0" w:color="auto"/>
        <w:right w:val="none" w:sz="0" w:space="0" w:color="auto"/>
      </w:divBdr>
    </w:div>
    <w:div w:id="674723685">
      <w:bodyDiv w:val="1"/>
      <w:marLeft w:val="0"/>
      <w:marRight w:val="0"/>
      <w:marTop w:val="0"/>
      <w:marBottom w:val="0"/>
      <w:divBdr>
        <w:top w:val="none" w:sz="0" w:space="0" w:color="auto"/>
        <w:left w:val="none" w:sz="0" w:space="0" w:color="auto"/>
        <w:bottom w:val="none" w:sz="0" w:space="0" w:color="auto"/>
        <w:right w:val="none" w:sz="0" w:space="0" w:color="auto"/>
      </w:divBdr>
    </w:div>
    <w:div w:id="767310172">
      <w:bodyDiv w:val="1"/>
      <w:marLeft w:val="0"/>
      <w:marRight w:val="0"/>
      <w:marTop w:val="0"/>
      <w:marBottom w:val="0"/>
      <w:divBdr>
        <w:top w:val="none" w:sz="0" w:space="0" w:color="auto"/>
        <w:left w:val="none" w:sz="0" w:space="0" w:color="auto"/>
        <w:bottom w:val="none" w:sz="0" w:space="0" w:color="auto"/>
        <w:right w:val="none" w:sz="0" w:space="0" w:color="auto"/>
      </w:divBdr>
    </w:div>
    <w:div w:id="796992414">
      <w:bodyDiv w:val="1"/>
      <w:marLeft w:val="0"/>
      <w:marRight w:val="0"/>
      <w:marTop w:val="0"/>
      <w:marBottom w:val="0"/>
      <w:divBdr>
        <w:top w:val="none" w:sz="0" w:space="0" w:color="auto"/>
        <w:left w:val="none" w:sz="0" w:space="0" w:color="auto"/>
        <w:bottom w:val="none" w:sz="0" w:space="0" w:color="auto"/>
        <w:right w:val="none" w:sz="0" w:space="0" w:color="auto"/>
      </w:divBdr>
    </w:div>
    <w:div w:id="844785526">
      <w:bodyDiv w:val="1"/>
      <w:marLeft w:val="0"/>
      <w:marRight w:val="0"/>
      <w:marTop w:val="0"/>
      <w:marBottom w:val="0"/>
      <w:divBdr>
        <w:top w:val="none" w:sz="0" w:space="0" w:color="auto"/>
        <w:left w:val="none" w:sz="0" w:space="0" w:color="auto"/>
        <w:bottom w:val="none" w:sz="0" w:space="0" w:color="auto"/>
        <w:right w:val="none" w:sz="0" w:space="0" w:color="auto"/>
      </w:divBdr>
    </w:div>
    <w:div w:id="971982226">
      <w:bodyDiv w:val="1"/>
      <w:marLeft w:val="0"/>
      <w:marRight w:val="0"/>
      <w:marTop w:val="0"/>
      <w:marBottom w:val="0"/>
      <w:divBdr>
        <w:top w:val="none" w:sz="0" w:space="0" w:color="auto"/>
        <w:left w:val="none" w:sz="0" w:space="0" w:color="auto"/>
        <w:bottom w:val="none" w:sz="0" w:space="0" w:color="auto"/>
        <w:right w:val="none" w:sz="0" w:space="0" w:color="auto"/>
      </w:divBdr>
    </w:div>
    <w:div w:id="1022442167">
      <w:bodyDiv w:val="1"/>
      <w:marLeft w:val="0"/>
      <w:marRight w:val="0"/>
      <w:marTop w:val="0"/>
      <w:marBottom w:val="0"/>
      <w:divBdr>
        <w:top w:val="none" w:sz="0" w:space="0" w:color="auto"/>
        <w:left w:val="none" w:sz="0" w:space="0" w:color="auto"/>
        <w:bottom w:val="none" w:sz="0" w:space="0" w:color="auto"/>
        <w:right w:val="none" w:sz="0" w:space="0" w:color="auto"/>
      </w:divBdr>
    </w:div>
    <w:div w:id="1120566227">
      <w:bodyDiv w:val="1"/>
      <w:marLeft w:val="0"/>
      <w:marRight w:val="0"/>
      <w:marTop w:val="0"/>
      <w:marBottom w:val="0"/>
      <w:divBdr>
        <w:top w:val="none" w:sz="0" w:space="0" w:color="auto"/>
        <w:left w:val="none" w:sz="0" w:space="0" w:color="auto"/>
        <w:bottom w:val="none" w:sz="0" w:space="0" w:color="auto"/>
        <w:right w:val="none" w:sz="0" w:space="0" w:color="auto"/>
      </w:divBdr>
    </w:div>
    <w:div w:id="1164052354">
      <w:bodyDiv w:val="1"/>
      <w:marLeft w:val="0"/>
      <w:marRight w:val="0"/>
      <w:marTop w:val="0"/>
      <w:marBottom w:val="0"/>
      <w:divBdr>
        <w:top w:val="none" w:sz="0" w:space="0" w:color="auto"/>
        <w:left w:val="none" w:sz="0" w:space="0" w:color="auto"/>
        <w:bottom w:val="none" w:sz="0" w:space="0" w:color="auto"/>
        <w:right w:val="none" w:sz="0" w:space="0" w:color="auto"/>
      </w:divBdr>
    </w:div>
    <w:div w:id="1343627330">
      <w:bodyDiv w:val="1"/>
      <w:marLeft w:val="0"/>
      <w:marRight w:val="0"/>
      <w:marTop w:val="0"/>
      <w:marBottom w:val="0"/>
      <w:divBdr>
        <w:top w:val="none" w:sz="0" w:space="0" w:color="auto"/>
        <w:left w:val="none" w:sz="0" w:space="0" w:color="auto"/>
        <w:bottom w:val="none" w:sz="0" w:space="0" w:color="auto"/>
        <w:right w:val="none" w:sz="0" w:space="0" w:color="auto"/>
      </w:divBdr>
      <w:divsChild>
        <w:div w:id="1388843315">
          <w:marLeft w:val="0"/>
          <w:marRight w:val="0"/>
          <w:marTop w:val="0"/>
          <w:marBottom w:val="0"/>
          <w:divBdr>
            <w:top w:val="none" w:sz="0" w:space="0" w:color="auto"/>
            <w:left w:val="none" w:sz="0" w:space="0" w:color="auto"/>
            <w:bottom w:val="none" w:sz="0" w:space="0" w:color="auto"/>
            <w:right w:val="none" w:sz="0" w:space="0" w:color="auto"/>
          </w:divBdr>
          <w:divsChild>
            <w:div w:id="199317816">
              <w:marLeft w:val="0"/>
              <w:marRight w:val="0"/>
              <w:marTop w:val="0"/>
              <w:marBottom w:val="0"/>
              <w:divBdr>
                <w:top w:val="none" w:sz="0" w:space="0" w:color="auto"/>
                <w:left w:val="none" w:sz="0" w:space="0" w:color="auto"/>
                <w:bottom w:val="none" w:sz="0" w:space="0" w:color="auto"/>
                <w:right w:val="none" w:sz="0" w:space="0" w:color="auto"/>
              </w:divBdr>
              <w:divsChild>
                <w:div w:id="669715293">
                  <w:marLeft w:val="0"/>
                  <w:marRight w:val="0"/>
                  <w:marTop w:val="0"/>
                  <w:marBottom w:val="0"/>
                  <w:divBdr>
                    <w:top w:val="none" w:sz="0" w:space="0" w:color="auto"/>
                    <w:left w:val="none" w:sz="0" w:space="0" w:color="auto"/>
                    <w:bottom w:val="none" w:sz="0" w:space="0" w:color="auto"/>
                    <w:right w:val="none" w:sz="0" w:space="0" w:color="auto"/>
                  </w:divBdr>
                  <w:divsChild>
                    <w:div w:id="1729956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6954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21F9F14876B874A8B2175514F3EC4EA" ma:contentTypeVersion="3" ma:contentTypeDescription="Kurkite naują dokumentą." ma:contentTypeScope="" ma:versionID="e60919004bafcad7e5860de45fdabc16">
  <xsd:schema xmlns:xsd="http://www.w3.org/2001/XMLSchema" xmlns:xs="http://www.w3.org/2001/XMLSchema" xmlns:p="http://schemas.microsoft.com/office/2006/metadata/properties" xmlns:ns2="7fadd4b4-79ce-4321-bac0-c51e19c5afdd" targetNamespace="http://schemas.microsoft.com/office/2006/metadata/properties" ma:root="true" ma:fieldsID="a75ffa02b85c66ecffc7a157ec46a531" ns2:_="">
    <xsd:import namespace="7fadd4b4-79ce-4321-bac0-c51e19c5afdd"/>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fadd4b4-79ce-4321-bac0-c51e19c5afd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6031A7-E2C2-430D-A024-E5D462E72737}"/>
</file>

<file path=customXml/itemProps2.xml><?xml version="1.0" encoding="utf-8"?>
<ds:datastoreItem xmlns:ds="http://schemas.openxmlformats.org/officeDocument/2006/customXml" ds:itemID="{A832A030-94AC-411A-B78B-C32909F5F736}">
  <ds:schemaRefs>
    <ds:schemaRef ds:uri="http://schemas.openxmlformats.org/package/2006/metadata/core-properties"/>
    <ds:schemaRef ds:uri="http://purl.org/dc/dcmitype/"/>
    <ds:schemaRef ds:uri="http://schemas.microsoft.com/office/2006/documentManagement/types"/>
    <ds:schemaRef ds:uri="http://schemas.microsoft.com/office/2006/metadata/properties"/>
    <ds:schemaRef ds:uri="http://purl.org/dc/elements/1.1/"/>
    <ds:schemaRef ds:uri="http://schemas.microsoft.com/office/infopath/2007/PartnerControls"/>
    <ds:schemaRef ds:uri="http://www.w3.org/XML/1998/namespace"/>
    <ds:schemaRef ds:uri="http://purl.org/dc/terms/"/>
  </ds:schemaRefs>
</ds:datastoreItem>
</file>

<file path=customXml/itemProps3.xml><?xml version="1.0" encoding="utf-8"?>
<ds:datastoreItem xmlns:ds="http://schemas.openxmlformats.org/officeDocument/2006/customXml" ds:itemID="{100A51FF-AFAC-4410-89CD-0877AC6A36B0}">
  <ds:schemaRefs>
    <ds:schemaRef ds:uri="http://schemas.microsoft.com/sharepoint/v3/contenttype/forms"/>
  </ds:schemaRefs>
</ds:datastoreItem>
</file>

<file path=customXml/itemProps4.xml><?xml version="1.0" encoding="utf-8"?>
<ds:datastoreItem xmlns:ds="http://schemas.openxmlformats.org/officeDocument/2006/customXml" ds:itemID="{E9F808EC-E6E8-477C-870A-F6F49195EC2A}">
  <ds:schemaRefs>
    <ds:schemaRef ds:uri="http://schemas.openxmlformats.org/officeDocument/2006/bibliography"/>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49</TotalTime>
  <Pages>13</Pages>
  <Words>20434</Words>
  <Characters>11648</Characters>
  <Application>Microsoft Office Word</Application>
  <DocSecurity>0</DocSecurity>
  <Lines>97</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Eglė Čekanauskienė</cp:lastModifiedBy>
  <cp:revision>15</cp:revision>
  <dcterms:created xsi:type="dcterms:W3CDTF">2025-06-16T07:40:00Z</dcterms:created>
  <dcterms:modified xsi:type="dcterms:W3CDTF">2025-10-08T11:36:00Z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0x010100D21F9F14876B874A8B2175514F3EC4EA</vt:lpwstr>
  </property>
</Properties>
</file>